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C12C" w14:textId="77777777" w:rsidR="006E1DA3" w:rsidRDefault="006E1DA3" w:rsidP="006E1DA3">
      <w:pPr>
        <w:contextualSpacing/>
        <w:rPr>
          <w:rFonts w:cstheme="minorHAnsi"/>
          <w:lang w:val="ro-RO"/>
        </w:rPr>
      </w:pPr>
    </w:p>
    <w:p w14:paraId="770242C6" w14:textId="77777777" w:rsidR="006E1DA3" w:rsidRPr="006E1DA3" w:rsidRDefault="006E1DA3" w:rsidP="006E1DA3">
      <w:pPr>
        <w:contextualSpacing/>
        <w:rPr>
          <w:rFonts w:cstheme="minorHAnsi"/>
          <w:lang w:val="ro-RO"/>
        </w:rPr>
      </w:pPr>
    </w:p>
    <w:p w14:paraId="70361EE3" w14:textId="77777777" w:rsidR="006E1DA3" w:rsidRPr="006E1DA3" w:rsidRDefault="006E1DA3" w:rsidP="00855CDF">
      <w:pPr>
        <w:contextualSpacing/>
        <w:rPr>
          <w:rFonts w:cstheme="minorHAnsi"/>
          <w:lang w:val="it-IT"/>
        </w:rPr>
      </w:pPr>
    </w:p>
    <w:p w14:paraId="6ABE3339" w14:textId="77777777" w:rsidR="006E1DA3" w:rsidRPr="006E1DA3" w:rsidRDefault="006E1DA3" w:rsidP="00855CDF">
      <w:pPr>
        <w:contextualSpacing/>
        <w:rPr>
          <w:rFonts w:cstheme="minorHAns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94"/>
        <w:gridCol w:w="3050"/>
        <w:gridCol w:w="1180"/>
      </w:tblGrid>
      <w:tr w:rsidR="006E1DA3" w:rsidRPr="006E1DA3" w14:paraId="5A65F96D" w14:textId="77777777" w:rsidTr="004B6487">
        <w:trPr>
          <w:tblHeader/>
          <w:jc w:val="center"/>
        </w:trPr>
        <w:tc>
          <w:tcPr>
            <w:tcW w:w="0" w:type="auto"/>
            <w:tcMar>
              <w:top w:w="0" w:type="dxa"/>
              <w:left w:w="0" w:type="dxa"/>
              <w:bottom w:w="0" w:type="dxa"/>
              <w:right w:w="0" w:type="dxa"/>
            </w:tcMar>
            <w:vAlign w:val="center"/>
            <w:hideMark/>
          </w:tcPr>
          <w:p w14:paraId="1DBFF8E3" w14:textId="77777777" w:rsidR="006E1DA3" w:rsidRPr="006E1DA3" w:rsidRDefault="006E1DA3" w:rsidP="00855CDF">
            <w:pPr>
              <w:contextualSpacing/>
              <w:rPr>
                <w:rFonts w:cstheme="minorHAnsi"/>
                <w:sz w:val="20"/>
                <w:szCs w:val="20"/>
              </w:rPr>
            </w:pPr>
          </w:p>
        </w:tc>
        <w:tc>
          <w:tcPr>
            <w:tcW w:w="0" w:type="auto"/>
            <w:tcMar>
              <w:top w:w="0" w:type="dxa"/>
              <w:left w:w="0" w:type="dxa"/>
              <w:bottom w:w="0" w:type="dxa"/>
              <w:right w:w="0" w:type="dxa"/>
            </w:tcMar>
            <w:vAlign w:val="center"/>
            <w:hideMark/>
          </w:tcPr>
          <w:p w14:paraId="68BBD482" w14:textId="77777777" w:rsidR="006E1DA3" w:rsidRPr="006E1DA3" w:rsidRDefault="006E1DA3" w:rsidP="00855CDF">
            <w:pPr>
              <w:contextualSpacing/>
              <w:rPr>
                <w:rFonts w:cstheme="minorHAnsi"/>
                <w:sz w:val="20"/>
                <w:szCs w:val="20"/>
              </w:rPr>
            </w:pPr>
          </w:p>
        </w:tc>
        <w:tc>
          <w:tcPr>
            <w:tcW w:w="0" w:type="auto"/>
            <w:tcMar>
              <w:top w:w="0" w:type="dxa"/>
              <w:left w:w="0" w:type="dxa"/>
              <w:bottom w:w="0" w:type="dxa"/>
              <w:right w:w="0" w:type="dxa"/>
            </w:tcMar>
            <w:vAlign w:val="center"/>
            <w:hideMark/>
          </w:tcPr>
          <w:p w14:paraId="08D47A56" w14:textId="77777777" w:rsidR="006E1DA3" w:rsidRPr="006E1DA3" w:rsidRDefault="006E1DA3" w:rsidP="00855CDF">
            <w:pPr>
              <w:contextualSpacing/>
              <w:rPr>
                <w:rFonts w:cstheme="minorHAnsi"/>
                <w:sz w:val="20"/>
                <w:szCs w:val="20"/>
              </w:rPr>
            </w:pPr>
          </w:p>
        </w:tc>
      </w:tr>
      <w:tr w:rsidR="006E1DA3" w:rsidRPr="006E1DA3" w14:paraId="6DC4AE59" w14:textId="77777777" w:rsidTr="004B6487">
        <w:trPr>
          <w:jc w:val="center"/>
        </w:trPr>
        <w:tc>
          <w:tcPr>
            <w:tcW w:w="0" w:type="auto"/>
            <w:tcMar>
              <w:top w:w="0" w:type="dxa"/>
              <w:left w:w="0" w:type="dxa"/>
              <w:bottom w:w="0" w:type="dxa"/>
              <w:right w:w="1134" w:type="dxa"/>
            </w:tcMar>
            <w:vAlign w:val="center"/>
            <w:hideMark/>
          </w:tcPr>
          <w:p w14:paraId="151EAFAE" w14:textId="77777777" w:rsidR="006E1DA3" w:rsidRPr="006E1DA3" w:rsidRDefault="006E1DA3" w:rsidP="00855CDF">
            <w:pPr>
              <w:contextualSpacing/>
              <w:rPr>
                <w:rFonts w:cstheme="minorHAnsi"/>
                <w:sz w:val="20"/>
                <w:szCs w:val="20"/>
              </w:rPr>
            </w:pPr>
            <w:r w:rsidRPr="006E1DA3">
              <w:rPr>
                <w:rFonts w:cstheme="minorHAnsi"/>
                <w:noProof/>
                <w:sz w:val="20"/>
                <w:szCs w:val="20"/>
              </w:rPr>
              <w:drawing>
                <wp:inline distT="0" distB="0" distL="0" distR="0" wp14:anchorId="0B58ECEF" wp14:editId="6D863F06">
                  <wp:extent cx="990600" cy="1419225"/>
                  <wp:effectExtent l="0" t="0" r="0" b="9525"/>
                  <wp:docPr id="1690233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41922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14:paraId="55465AF6"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ROMÂNIA</w:t>
            </w:r>
          </w:p>
          <w:p w14:paraId="071C646A"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Județul GORJ</w:t>
            </w:r>
          </w:p>
          <w:p w14:paraId="6744F033"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PRIMARIA ROSIA DE AMARADIA</w:t>
            </w:r>
          </w:p>
          <w:p w14:paraId="5ABFCF7C" w14:textId="77777777" w:rsidR="006E1DA3" w:rsidRPr="006E1DA3" w:rsidRDefault="006E1DA3" w:rsidP="00855CDF">
            <w:pPr>
              <w:contextualSpacing/>
              <w:rPr>
                <w:rFonts w:cstheme="minorHAnsi"/>
                <w:sz w:val="20"/>
                <w:szCs w:val="20"/>
              </w:rPr>
            </w:pPr>
            <w:proofErr w:type="spellStart"/>
            <w:r w:rsidRPr="006E1DA3">
              <w:rPr>
                <w:rFonts w:cstheme="minorHAnsi"/>
                <w:sz w:val="20"/>
                <w:szCs w:val="20"/>
              </w:rPr>
              <w:t>Codul</w:t>
            </w:r>
            <w:proofErr w:type="spellEnd"/>
            <w:r w:rsidRPr="006E1DA3">
              <w:rPr>
                <w:rFonts w:cstheme="minorHAnsi"/>
                <w:sz w:val="20"/>
                <w:szCs w:val="20"/>
              </w:rPr>
              <w:t xml:space="preserve"> de </w:t>
            </w:r>
            <w:proofErr w:type="spellStart"/>
            <w:r w:rsidRPr="006E1DA3">
              <w:rPr>
                <w:rFonts w:cstheme="minorHAnsi"/>
                <w:sz w:val="20"/>
                <w:szCs w:val="20"/>
              </w:rPr>
              <w:t>înregistrare</w:t>
            </w:r>
            <w:proofErr w:type="spellEnd"/>
            <w:r w:rsidRPr="006E1DA3">
              <w:rPr>
                <w:rFonts w:cstheme="minorHAnsi"/>
                <w:sz w:val="20"/>
                <w:szCs w:val="20"/>
              </w:rPr>
              <w:t xml:space="preserve"> </w:t>
            </w:r>
            <w:proofErr w:type="spellStart"/>
            <w:r w:rsidRPr="006E1DA3">
              <w:rPr>
                <w:rFonts w:cstheme="minorHAnsi"/>
                <w:sz w:val="20"/>
                <w:szCs w:val="20"/>
              </w:rPr>
              <w:t>fiscală</w:t>
            </w:r>
            <w:proofErr w:type="spellEnd"/>
            <w:r w:rsidRPr="006E1DA3">
              <w:rPr>
                <w:rFonts w:cstheme="minorHAnsi"/>
                <w:sz w:val="20"/>
                <w:szCs w:val="20"/>
              </w:rPr>
              <w:t>: 4898487</w:t>
            </w:r>
          </w:p>
        </w:tc>
        <w:tc>
          <w:tcPr>
            <w:tcW w:w="0" w:type="auto"/>
            <w:tcMar>
              <w:top w:w="0" w:type="dxa"/>
              <w:left w:w="1134" w:type="dxa"/>
              <w:bottom w:w="0" w:type="dxa"/>
              <w:right w:w="0" w:type="dxa"/>
            </w:tcMar>
            <w:vAlign w:val="center"/>
            <w:hideMark/>
          </w:tcPr>
          <w:p w14:paraId="0B87A4A9" w14:textId="77777777" w:rsidR="006E1DA3" w:rsidRPr="006E1DA3" w:rsidRDefault="006E1DA3" w:rsidP="00855CDF">
            <w:pPr>
              <w:contextualSpacing/>
              <w:rPr>
                <w:rFonts w:cstheme="minorHAnsi"/>
                <w:sz w:val="20"/>
                <w:szCs w:val="20"/>
              </w:rPr>
            </w:pPr>
            <w:r w:rsidRPr="006E1DA3">
              <w:rPr>
                <w:rFonts w:cstheme="minorHAnsi"/>
                <w:sz w:val="20"/>
                <w:szCs w:val="20"/>
              </w:rPr>
              <w:t> </w:t>
            </w:r>
          </w:p>
        </w:tc>
      </w:tr>
    </w:tbl>
    <w:p w14:paraId="2D618D0F" w14:textId="77777777" w:rsidR="006E1DA3" w:rsidRPr="006E1DA3" w:rsidRDefault="006E1DA3" w:rsidP="00855CDF">
      <w:pPr>
        <w:contextualSpacing/>
        <w:rPr>
          <w:rFonts w:cstheme="minorHAnsi"/>
          <w:sz w:val="20"/>
          <w:szCs w:val="20"/>
        </w:rPr>
      </w:pPr>
      <w:r w:rsidRPr="006E1DA3">
        <w:rPr>
          <w:rFonts w:cstheme="minorHAnsi"/>
          <w:sz w:val="20"/>
          <w:szCs w:val="20"/>
        </w:rPr>
        <w:t xml:space="preserve">                                                       DISPOZIȚIA</w:t>
      </w:r>
    </w:p>
    <w:p w14:paraId="126D54B0" w14:textId="0CA06D7A" w:rsidR="006E1DA3" w:rsidRPr="006E1DA3" w:rsidRDefault="006E1DA3" w:rsidP="00855CDF">
      <w:pPr>
        <w:contextualSpacing/>
        <w:rPr>
          <w:rFonts w:cstheme="minorHAnsi"/>
          <w:sz w:val="20"/>
          <w:szCs w:val="20"/>
          <w:lang w:val="it-IT"/>
        </w:rPr>
      </w:pPr>
      <w:r w:rsidRPr="006E1DA3">
        <w:rPr>
          <w:rFonts w:cstheme="minorHAnsi"/>
          <w:sz w:val="20"/>
          <w:szCs w:val="20"/>
        </w:rPr>
        <w:t xml:space="preserve">                                                </w:t>
      </w:r>
      <w:r w:rsidRPr="006E1DA3">
        <w:rPr>
          <w:rFonts w:cstheme="minorHAnsi"/>
          <w:sz w:val="20"/>
          <w:szCs w:val="20"/>
          <w:lang w:val="it-IT"/>
        </w:rPr>
        <w:t>nr. 2</w:t>
      </w:r>
      <w:r>
        <w:rPr>
          <w:rFonts w:cstheme="minorHAnsi"/>
          <w:sz w:val="20"/>
          <w:szCs w:val="20"/>
          <w:lang w:val="it-IT"/>
        </w:rPr>
        <w:t xml:space="preserve">0 </w:t>
      </w:r>
      <w:r w:rsidRPr="006E1DA3">
        <w:rPr>
          <w:rFonts w:cstheme="minorHAnsi"/>
          <w:sz w:val="20"/>
          <w:szCs w:val="20"/>
          <w:lang w:val="it-IT"/>
        </w:rPr>
        <w:t xml:space="preserve"> din 28/01/2026</w:t>
      </w:r>
    </w:p>
    <w:p w14:paraId="0756AE6C" w14:textId="5FE256F4" w:rsidR="006E1DA3" w:rsidRPr="006E1DA3" w:rsidRDefault="006E1DA3" w:rsidP="00855CDF">
      <w:pPr>
        <w:contextualSpacing/>
        <w:rPr>
          <w:rFonts w:cstheme="minorHAnsi"/>
          <w:sz w:val="20"/>
          <w:szCs w:val="20"/>
          <w:lang w:val="it-IT"/>
        </w:rPr>
      </w:pPr>
      <w:r w:rsidRPr="006E1DA3">
        <w:rPr>
          <w:rFonts w:cstheme="minorHAnsi"/>
          <w:sz w:val="20"/>
          <w:szCs w:val="20"/>
          <w:lang w:val="it-IT"/>
        </w:rPr>
        <w:t>privind </w:t>
      </w:r>
      <w:r>
        <w:rPr>
          <w:rFonts w:cstheme="minorHAnsi"/>
          <w:sz w:val="20"/>
          <w:szCs w:val="20"/>
          <w:lang w:val="it-IT"/>
        </w:rPr>
        <w:t xml:space="preserve"> incetarea</w:t>
      </w:r>
      <w:r w:rsidRPr="006E1DA3">
        <w:rPr>
          <w:rFonts w:cstheme="minorHAnsi"/>
          <w:sz w:val="20"/>
          <w:szCs w:val="20"/>
          <w:lang w:val="it-IT"/>
        </w:rPr>
        <w:t> cererii de acordare a venitului minim de incluziune pentru DUROI ST VASILE</w:t>
      </w:r>
    </w:p>
    <w:p w14:paraId="236E077B" w14:textId="77777777" w:rsidR="006E1DA3" w:rsidRPr="006E1DA3" w:rsidRDefault="006E1DA3" w:rsidP="00855CDF">
      <w:pPr>
        <w:contextualSpacing/>
        <w:rPr>
          <w:rFonts w:cstheme="minorHAnsi"/>
          <w:sz w:val="20"/>
          <w:szCs w:val="20"/>
          <w:lang w:val="it-IT"/>
        </w:rPr>
      </w:pPr>
    </w:p>
    <w:p w14:paraId="4F21AD89" w14:textId="39EB6A81" w:rsidR="006E1DA3" w:rsidRPr="006E1DA3" w:rsidRDefault="00855CDF" w:rsidP="00855CDF">
      <w:pPr>
        <w:contextualSpacing/>
        <w:rPr>
          <w:rFonts w:cstheme="minorHAnsi"/>
          <w:sz w:val="20"/>
          <w:szCs w:val="20"/>
          <w:lang w:val="it-IT"/>
        </w:rPr>
      </w:pPr>
      <w:r>
        <w:rPr>
          <w:rFonts w:cstheme="minorHAnsi"/>
          <w:sz w:val="20"/>
          <w:szCs w:val="20"/>
          <w:lang w:val="it-IT"/>
        </w:rPr>
        <w:t xml:space="preserve">       </w:t>
      </w:r>
      <w:r w:rsidR="006E1DA3" w:rsidRPr="006E1DA3">
        <w:rPr>
          <w:rFonts w:cstheme="minorHAnsi"/>
          <w:sz w:val="20"/>
          <w:szCs w:val="20"/>
          <w:lang w:val="it-IT"/>
        </w:rPr>
        <w:t>Având în vedere temeiurile juridice, respectiv prevederile:</w:t>
      </w:r>
    </w:p>
    <w:p w14:paraId="5A0B2EEB" w14:textId="77777777" w:rsidR="006E1DA3" w:rsidRPr="006E1DA3" w:rsidRDefault="006E1DA3" w:rsidP="00855CDF">
      <w:pPr>
        <w:contextualSpacing/>
        <w:rPr>
          <w:rFonts w:cstheme="minorHAnsi"/>
          <w:sz w:val="20"/>
          <w:szCs w:val="20"/>
          <w:lang w:val="it-IT"/>
        </w:rPr>
      </w:pPr>
      <w:r w:rsidRPr="006E1DA3">
        <w:rPr>
          <w:rFonts w:cstheme="minorHAnsi"/>
          <w:sz w:val="20"/>
          <w:szCs w:val="20"/>
        </w:rPr>
        <w:t xml:space="preserve">a) art. 1 </w:t>
      </w:r>
      <w:proofErr w:type="spellStart"/>
      <w:r w:rsidRPr="006E1DA3">
        <w:rPr>
          <w:rFonts w:cstheme="minorHAnsi"/>
          <w:sz w:val="20"/>
          <w:szCs w:val="20"/>
        </w:rPr>
        <w:t>alin</w:t>
      </w:r>
      <w:proofErr w:type="spellEnd"/>
      <w:r w:rsidRPr="006E1DA3">
        <w:rPr>
          <w:rFonts w:cstheme="minorHAnsi"/>
          <w:sz w:val="20"/>
          <w:szCs w:val="20"/>
        </w:rPr>
        <w:t xml:space="preserve">. (5), art. 31 </w:t>
      </w:r>
      <w:proofErr w:type="spellStart"/>
      <w:r w:rsidRPr="006E1DA3">
        <w:rPr>
          <w:rFonts w:cstheme="minorHAnsi"/>
          <w:sz w:val="20"/>
          <w:szCs w:val="20"/>
        </w:rPr>
        <w:t>alin</w:t>
      </w:r>
      <w:proofErr w:type="spellEnd"/>
      <w:r w:rsidRPr="006E1DA3">
        <w:rPr>
          <w:rFonts w:cstheme="minorHAnsi"/>
          <w:sz w:val="20"/>
          <w:szCs w:val="20"/>
        </w:rPr>
        <w:t xml:space="preserve">. (2), art. 120 </w:t>
      </w:r>
      <w:proofErr w:type="spellStart"/>
      <w:r w:rsidRPr="006E1DA3">
        <w:rPr>
          <w:rFonts w:cstheme="minorHAnsi"/>
          <w:sz w:val="20"/>
          <w:szCs w:val="20"/>
        </w:rPr>
        <w:t>alin</w:t>
      </w:r>
      <w:proofErr w:type="spellEnd"/>
      <w:r w:rsidRPr="006E1DA3">
        <w:rPr>
          <w:rFonts w:cstheme="minorHAnsi"/>
          <w:sz w:val="20"/>
          <w:szCs w:val="20"/>
        </w:rPr>
        <w:t xml:space="preserve">. (1) </w:t>
      </w:r>
      <w:proofErr w:type="spellStart"/>
      <w:r w:rsidRPr="006E1DA3">
        <w:rPr>
          <w:rFonts w:cstheme="minorHAnsi"/>
          <w:sz w:val="20"/>
          <w:szCs w:val="20"/>
        </w:rPr>
        <w:t>și</w:t>
      </w:r>
      <w:proofErr w:type="spellEnd"/>
      <w:r w:rsidRPr="006E1DA3">
        <w:rPr>
          <w:rFonts w:cstheme="minorHAnsi"/>
          <w:sz w:val="20"/>
          <w:szCs w:val="20"/>
        </w:rPr>
        <w:t xml:space="preserve"> ale art. 121 </w:t>
      </w:r>
      <w:proofErr w:type="spellStart"/>
      <w:r w:rsidRPr="006E1DA3">
        <w:rPr>
          <w:rFonts w:cstheme="minorHAnsi"/>
          <w:sz w:val="20"/>
          <w:szCs w:val="20"/>
        </w:rPr>
        <w:t>alin</w:t>
      </w:r>
      <w:proofErr w:type="spellEnd"/>
      <w:r w:rsidRPr="006E1DA3">
        <w:rPr>
          <w:rFonts w:cstheme="minorHAnsi"/>
          <w:sz w:val="20"/>
          <w:szCs w:val="20"/>
        </w:rPr>
        <w:t xml:space="preserve">. </w:t>
      </w:r>
      <w:r w:rsidRPr="006E1DA3">
        <w:rPr>
          <w:rFonts w:cstheme="minorHAnsi"/>
          <w:sz w:val="20"/>
          <w:szCs w:val="20"/>
          <w:lang w:val="it-IT"/>
        </w:rPr>
        <w:t>(1) și (2) din Constituția României,</w:t>
      </w:r>
    </w:p>
    <w:p w14:paraId="7A13D884"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republicată;</w:t>
      </w:r>
    </w:p>
    <w:p w14:paraId="6666366A"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b) art. 4 paragrafele 1—4 din Carta europeană a autonomiei locale, adoptată la Strasbourg la 15 octombrie</w:t>
      </w:r>
    </w:p>
    <w:p w14:paraId="7A426116" w14:textId="77777777" w:rsidR="006E1DA3" w:rsidRPr="006E1DA3" w:rsidRDefault="006E1DA3" w:rsidP="00855CDF">
      <w:pPr>
        <w:contextualSpacing/>
        <w:rPr>
          <w:rFonts w:cstheme="minorHAnsi"/>
          <w:sz w:val="20"/>
          <w:szCs w:val="20"/>
        </w:rPr>
      </w:pPr>
      <w:r w:rsidRPr="006E1DA3">
        <w:rPr>
          <w:rFonts w:cstheme="minorHAnsi"/>
          <w:sz w:val="20"/>
          <w:szCs w:val="20"/>
        </w:rPr>
        <w:t xml:space="preserve">1985, </w:t>
      </w:r>
      <w:proofErr w:type="spellStart"/>
      <w:r w:rsidRPr="006E1DA3">
        <w:rPr>
          <w:rFonts w:cstheme="minorHAnsi"/>
          <w:sz w:val="20"/>
          <w:szCs w:val="20"/>
        </w:rPr>
        <w:t>ratificată</w:t>
      </w:r>
      <w:proofErr w:type="spellEnd"/>
      <w:r w:rsidRPr="006E1DA3">
        <w:rPr>
          <w:rFonts w:cstheme="minorHAnsi"/>
          <w:sz w:val="20"/>
          <w:szCs w:val="20"/>
        </w:rPr>
        <w:t xml:space="preserve"> </w:t>
      </w:r>
      <w:proofErr w:type="spellStart"/>
      <w:r w:rsidRPr="006E1DA3">
        <w:rPr>
          <w:rFonts w:cstheme="minorHAnsi"/>
          <w:sz w:val="20"/>
          <w:szCs w:val="20"/>
        </w:rPr>
        <w:t>prin</w:t>
      </w:r>
      <w:proofErr w:type="spellEnd"/>
      <w:r w:rsidRPr="006E1DA3">
        <w:rPr>
          <w:rFonts w:cstheme="minorHAnsi"/>
          <w:sz w:val="20"/>
          <w:szCs w:val="20"/>
        </w:rPr>
        <w:t xml:space="preserve"> </w:t>
      </w:r>
      <w:proofErr w:type="spellStart"/>
      <w:r w:rsidRPr="006E1DA3">
        <w:rPr>
          <w:rFonts w:cstheme="minorHAnsi"/>
          <w:sz w:val="20"/>
          <w:szCs w:val="20"/>
        </w:rPr>
        <w:t>Legea</w:t>
      </w:r>
      <w:proofErr w:type="spellEnd"/>
      <w:r w:rsidRPr="006E1DA3">
        <w:rPr>
          <w:rFonts w:cstheme="minorHAnsi"/>
          <w:sz w:val="20"/>
          <w:szCs w:val="20"/>
        </w:rPr>
        <w:t xml:space="preserve"> nr. 199/1997;</w:t>
      </w:r>
    </w:p>
    <w:p w14:paraId="5F938E5D" w14:textId="77777777" w:rsidR="006E1DA3" w:rsidRPr="006E1DA3" w:rsidRDefault="006E1DA3" w:rsidP="00855CDF">
      <w:pPr>
        <w:contextualSpacing/>
        <w:rPr>
          <w:rFonts w:cstheme="minorHAnsi"/>
          <w:sz w:val="20"/>
          <w:szCs w:val="20"/>
        </w:rPr>
      </w:pPr>
      <w:r w:rsidRPr="006E1DA3">
        <w:rPr>
          <w:rFonts w:cstheme="minorHAnsi"/>
          <w:sz w:val="20"/>
          <w:szCs w:val="20"/>
        </w:rPr>
        <w:t xml:space="preserve">c) art. 7 </w:t>
      </w:r>
      <w:proofErr w:type="spellStart"/>
      <w:r w:rsidRPr="006E1DA3">
        <w:rPr>
          <w:rFonts w:cstheme="minorHAnsi"/>
          <w:sz w:val="20"/>
          <w:szCs w:val="20"/>
        </w:rPr>
        <w:t>alin</w:t>
      </w:r>
      <w:proofErr w:type="spellEnd"/>
      <w:r w:rsidRPr="006E1DA3">
        <w:rPr>
          <w:rFonts w:cstheme="minorHAnsi"/>
          <w:sz w:val="20"/>
          <w:szCs w:val="20"/>
        </w:rPr>
        <w:t xml:space="preserve">. (2) din Legea nr. 287/2009 </w:t>
      </w:r>
      <w:proofErr w:type="spellStart"/>
      <w:r w:rsidRPr="006E1DA3">
        <w:rPr>
          <w:rFonts w:cstheme="minorHAnsi"/>
          <w:sz w:val="20"/>
          <w:szCs w:val="20"/>
        </w:rPr>
        <w:t>privind</w:t>
      </w:r>
      <w:proofErr w:type="spellEnd"/>
      <w:r w:rsidRPr="006E1DA3">
        <w:rPr>
          <w:rFonts w:cstheme="minorHAnsi"/>
          <w:sz w:val="20"/>
          <w:szCs w:val="20"/>
        </w:rPr>
        <w:t xml:space="preserve"> </w:t>
      </w:r>
      <w:proofErr w:type="spellStart"/>
      <w:r w:rsidRPr="006E1DA3">
        <w:rPr>
          <w:rFonts w:cstheme="minorHAnsi"/>
          <w:sz w:val="20"/>
          <w:szCs w:val="20"/>
        </w:rPr>
        <w:t>Codul</w:t>
      </w:r>
      <w:proofErr w:type="spellEnd"/>
      <w:r w:rsidRPr="006E1DA3">
        <w:rPr>
          <w:rFonts w:cstheme="minorHAnsi"/>
          <w:sz w:val="20"/>
          <w:szCs w:val="20"/>
        </w:rPr>
        <w:t xml:space="preserve"> civil, </w:t>
      </w:r>
      <w:proofErr w:type="spellStart"/>
      <w:r w:rsidRPr="006E1DA3">
        <w:rPr>
          <w:rFonts w:cstheme="minorHAnsi"/>
          <w:sz w:val="20"/>
          <w:szCs w:val="20"/>
        </w:rPr>
        <w:t>republicată</w:t>
      </w:r>
      <w:proofErr w:type="spellEnd"/>
      <w:r w:rsidRPr="006E1DA3">
        <w:rPr>
          <w:rFonts w:cstheme="minorHAnsi"/>
          <w:sz w:val="20"/>
          <w:szCs w:val="20"/>
        </w:rPr>
        <w:t xml:space="preserve">, cu </w:t>
      </w:r>
      <w:proofErr w:type="spellStart"/>
      <w:r w:rsidRPr="006E1DA3">
        <w:rPr>
          <w:rFonts w:cstheme="minorHAnsi"/>
          <w:sz w:val="20"/>
          <w:szCs w:val="20"/>
        </w:rPr>
        <w:t>modificările</w:t>
      </w:r>
      <w:proofErr w:type="spellEnd"/>
      <w:r w:rsidRPr="006E1DA3">
        <w:rPr>
          <w:rFonts w:cstheme="minorHAnsi"/>
          <w:sz w:val="20"/>
          <w:szCs w:val="20"/>
        </w:rPr>
        <w:t xml:space="preserve"> </w:t>
      </w:r>
      <w:proofErr w:type="spellStart"/>
      <w:r w:rsidRPr="006E1DA3">
        <w:rPr>
          <w:rFonts w:cstheme="minorHAnsi"/>
          <w:sz w:val="20"/>
          <w:szCs w:val="20"/>
        </w:rPr>
        <w:t>și</w:t>
      </w:r>
      <w:proofErr w:type="spellEnd"/>
      <w:r w:rsidRPr="006E1DA3">
        <w:rPr>
          <w:rFonts w:cstheme="minorHAnsi"/>
          <w:sz w:val="20"/>
          <w:szCs w:val="20"/>
        </w:rPr>
        <w:t xml:space="preserve"> </w:t>
      </w:r>
      <w:proofErr w:type="spellStart"/>
      <w:r w:rsidRPr="006E1DA3">
        <w:rPr>
          <w:rFonts w:cstheme="minorHAnsi"/>
          <w:sz w:val="20"/>
          <w:szCs w:val="20"/>
        </w:rPr>
        <w:t>completările</w:t>
      </w:r>
      <w:proofErr w:type="spellEnd"/>
    </w:p>
    <w:p w14:paraId="3AC96BEA" w14:textId="77777777" w:rsidR="006E1DA3" w:rsidRPr="006E1DA3" w:rsidRDefault="006E1DA3" w:rsidP="00855CDF">
      <w:pPr>
        <w:contextualSpacing/>
        <w:rPr>
          <w:rFonts w:cstheme="minorHAnsi"/>
          <w:sz w:val="20"/>
          <w:szCs w:val="20"/>
        </w:rPr>
      </w:pPr>
      <w:proofErr w:type="spellStart"/>
      <w:r w:rsidRPr="006E1DA3">
        <w:rPr>
          <w:rFonts w:cstheme="minorHAnsi"/>
          <w:sz w:val="20"/>
          <w:szCs w:val="20"/>
        </w:rPr>
        <w:t>ulterioare</w:t>
      </w:r>
      <w:proofErr w:type="spellEnd"/>
      <w:r w:rsidRPr="006E1DA3">
        <w:rPr>
          <w:rFonts w:cstheme="minorHAnsi"/>
          <w:sz w:val="20"/>
          <w:szCs w:val="20"/>
        </w:rPr>
        <w:t>;</w:t>
      </w:r>
    </w:p>
    <w:p w14:paraId="5C3DB996" w14:textId="77777777" w:rsidR="006E1DA3" w:rsidRPr="006E1DA3" w:rsidRDefault="006E1DA3" w:rsidP="00855CDF">
      <w:pPr>
        <w:contextualSpacing/>
        <w:rPr>
          <w:rFonts w:cstheme="minorHAnsi"/>
          <w:sz w:val="20"/>
          <w:szCs w:val="20"/>
          <w:lang w:val="it-IT"/>
        </w:rPr>
      </w:pPr>
      <w:r w:rsidRPr="006E1DA3">
        <w:rPr>
          <w:rFonts w:cstheme="minorHAnsi"/>
          <w:sz w:val="20"/>
          <w:szCs w:val="20"/>
        </w:rPr>
        <w:t xml:space="preserve">d) art. 5 lit. t), art. 154 </w:t>
      </w:r>
      <w:proofErr w:type="spellStart"/>
      <w:r w:rsidRPr="006E1DA3">
        <w:rPr>
          <w:rFonts w:cstheme="minorHAnsi"/>
          <w:sz w:val="20"/>
          <w:szCs w:val="20"/>
        </w:rPr>
        <w:t>alin</w:t>
      </w:r>
      <w:proofErr w:type="spellEnd"/>
      <w:r w:rsidRPr="006E1DA3">
        <w:rPr>
          <w:rFonts w:cstheme="minorHAnsi"/>
          <w:sz w:val="20"/>
          <w:szCs w:val="20"/>
        </w:rPr>
        <w:t xml:space="preserve">. (1), art. 155 </w:t>
      </w:r>
      <w:proofErr w:type="spellStart"/>
      <w:r w:rsidRPr="006E1DA3">
        <w:rPr>
          <w:rFonts w:cstheme="minorHAnsi"/>
          <w:sz w:val="20"/>
          <w:szCs w:val="20"/>
        </w:rPr>
        <w:t>alin</w:t>
      </w:r>
      <w:proofErr w:type="spellEnd"/>
      <w:r w:rsidRPr="006E1DA3">
        <w:rPr>
          <w:rFonts w:cstheme="minorHAnsi"/>
          <w:sz w:val="20"/>
          <w:szCs w:val="20"/>
        </w:rPr>
        <w:t xml:space="preserve">. (1) lit. d) </w:t>
      </w:r>
      <w:proofErr w:type="spellStart"/>
      <w:r w:rsidRPr="006E1DA3">
        <w:rPr>
          <w:rFonts w:cstheme="minorHAnsi"/>
          <w:sz w:val="20"/>
          <w:szCs w:val="20"/>
        </w:rPr>
        <w:t>și</w:t>
      </w:r>
      <w:proofErr w:type="spellEnd"/>
      <w:r w:rsidRPr="006E1DA3">
        <w:rPr>
          <w:rFonts w:cstheme="minorHAnsi"/>
          <w:sz w:val="20"/>
          <w:szCs w:val="20"/>
        </w:rPr>
        <w:t xml:space="preserve"> e), art. 197 </w:t>
      </w:r>
      <w:proofErr w:type="spellStart"/>
      <w:r w:rsidRPr="006E1DA3">
        <w:rPr>
          <w:rFonts w:cstheme="minorHAnsi"/>
          <w:sz w:val="20"/>
          <w:szCs w:val="20"/>
        </w:rPr>
        <w:t>alin</w:t>
      </w:r>
      <w:proofErr w:type="spellEnd"/>
      <w:r w:rsidRPr="006E1DA3">
        <w:rPr>
          <w:rFonts w:cstheme="minorHAnsi"/>
          <w:sz w:val="20"/>
          <w:szCs w:val="20"/>
        </w:rPr>
        <w:t xml:space="preserve">. </w:t>
      </w:r>
      <w:r w:rsidRPr="006E1DA3">
        <w:rPr>
          <w:rFonts w:cstheme="minorHAnsi"/>
          <w:sz w:val="20"/>
          <w:szCs w:val="20"/>
          <w:lang w:val="it-IT"/>
        </w:rPr>
        <w:t>(1) și (3)—(5), art. 199 și 240 din</w:t>
      </w:r>
    </w:p>
    <w:p w14:paraId="47059791"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Ordonanța de urgență a Guvernului nr. 57/2019 privind Codul administrativ, cu modificările și completările ulterioare, coroborate cu cele ale art. 1 alin. (1) și alin. (2) lit. b) și d) din anexa nr. 1 la aceasta;</w:t>
      </w:r>
    </w:p>
    <w:p w14:paraId="3C947AFB" w14:textId="77777777" w:rsidR="006E1DA3" w:rsidRPr="006E1DA3" w:rsidRDefault="006E1DA3" w:rsidP="00855CDF">
      <w:pPr>
        <w:contextualSpacing/>
        <w:rPr>
          <w:rFonts w:cstheme="minorHAnsi"/>
          <w:sz w:val="20"/>
          <w:szCs w:val="20"/>
        </w:rPr>
      </w:pPr>
      <w:r w:rsidRPr="006E1DA3">
        <w:rPr>
          <w:rFonts w:cstheme="minorHAnsi"/>
          <w:sz w:val="20"/>
          <w:szCs w:val="20"/>
        </w:rPr>
        <w:t xml:space="preserve">e) art. 1 </w:t>
      </w:r>
      <w:proofErr w:type="spellStart"/>
      <w:r w:rsidRPr="006E1DA3">
        <w:rPr>
          <w:rFonts w:cstheme="minorHAnsi"/>
          <w:sz w:val="20"/>
          <w:szCs w:val="20"/>
        </w:rPr>
        <w:t>alin</w:t>
      </w:r>
      <w:proofErr w:type="spellEnd"/>
      <w:r w:rsidRPr="006E1DA3">
        <w:rPr>
          <w:rFonts w:cstheme="minorHAnsi"/>
          <w:sz w:val="20"/>
          <w:szCs w:val="20"/>
        </w:rPr>
        <w:t>. (1)</w:t>
      </w:r>
      <w:proofErr w:type="gramStart"/>
      <w:r w:rsidRPr="006E1DA3">
        <w:rPr>
          <w:rFonts w:cstheme="minorHAnsi"/>
          <w:sz w:val="20"/>
          <w:szCs w:val="20"/>
        </w:rPr>
        <w:t>—(</w:t>
      </w:r>
      <w:proofErr w:type="gramEnd"/>
      <w:r w:rsidRPr="006E1DA3">
        <w:rPr>
          <w:rFonts w:cstheme="minorHAnsi"/>
          <w:sz w:val="20"/>
          <w:szCs w:val="20"/>
        </w:rPr>
        <w:t xml:space="preserve">6), art. 2 </w:t>
      </w:r>
      <w:proofErr w:type="spellStart"/>
      <w:r w:rsidRPr="006E1DA3">
        <w:rPr>
          <w:rFonts w:cstheme="minorHAnsi"/>
          <w:sz w:val="20"/>
          <w:szCs w:val="20"/>
        </w:rPr>
        <w:t>alin</w:t>
      </w:r>
      <w:proofErr w:type="spellEnd"/>
      <w:r w:rsidRPr="006E1DA3">
        <w:rPr>
          <w:rFonts w:cstheme="minorHAnsi"/>
          <w:sz w:val="20"/>
          <w:szCs w:val="20"/>
        </w:rPr>
        <w:t xml:space="preserve">. (1) lit. a)—c), art. 4 </w:t>
      </w:r>
      <w:proofErr w:type="spellStart"/>
      <w:r w:rsidRPr="006E1DA3">
        <w:rPr>
          <w:rFonts w:cstheme="minorHAnsi"/>
          <w:sz w:val="20"/>
          <w:szCs w:val="20"/>
        </w:rPr>
        <w:t>alin</w:t>
      </w:r>
      <w:proofErr w:type="spellEnd"/>
      <w:r w:rsidRPr="006E1DA3">
        <w:rPr>
          <w:rFonts w:cstheme="minorHAnsi"/>
          <w:sz w:val="20"/>
          <w:szCs w:val="20"/>
        </w:rPr>
        <w:t>. (1)</w:t>
      </w:r>
      <w:proofErr w:type="gramStart"/>
      <w:r w:rsidRPr="006E1DA3">
        <w:rPr>
          <w:rFonts w:cstheme="minorHAnsi"/>
          <w:sz w:val="20"/>
          <w:szCs w:val="20"/>
        </w:rPr>
        <w:t>—(</w:t>
      </w:r>
      <w:proofErr w:type="gramEnd"/>
      <w:r w:rsidRPr="006E1DA3">
        <w:rPr>
          <w:rFonts w:cstheme="minorHAnsi"/>
          <w:sz w:val="20"/>
          <w:szCs w:val="20"/>
        </w:rPr>
        <w:t xml:space="preserve">3), art. 7 </w:t>
      </w:r>
      <w:proofErr w:type="spellStart"/>
      <w:r w:rsidRPr="006E1DA3">
        <w:rPr>
          <w:rFonts w:cstheme="minorHAnsi"/>
          <w:sz w:val="20"/>
          <w:szCs w:val="20"/>
        </w:rPr>
        <w:t>alin</w:t>
      </w:r>
      <w:proofErr w:type="spellEnd"/>
      <w:r w:rsidRPr="006E1DA3">
        <w:rPr>
          <w:rFonts w:cstheme="minorHAnsi"/>
          <w:sz w:val="20"/>
          <w:szCs w:val="20"/>
        </w:rPr>
        <w:t xml:space="preserve">. (1) </w:t>
      </w:r>
      <w:proofErr w:type="spellStart"/>
      <w:r w:rsidRPr="006E1DA3">
        <w:rPr>
          <w:rFonts w:cstheme="minorHAnsi"/>
          <w:sz w:val="20"/>
          <w:szCs w:val="20"/>
        </w:rPr>
        <w:t>și</w:t>
      </w:r>
      <w:proofErr w:type="spellEnd"/>
      <w:r w:rsidRPr="006E1DA3">
        <w:rPr>
          <w:rFonts w:cstheme="minorHAnsi"/>
          <w:sz w:val="20"/>
          <w:szCs w:val="20"/>
        </w:rPr>
        <w:t xml:space="preserve"> (3) </w:t>
      </w:r>
      <w:proofErr w:type="spellStart"/>
      <w:r w:rsidRPr="006E1DA3">
        <w:rPr>
          <w:rFonts w:cstheme="minorHAnsi"/>
          <w:sz w:val="20"/>
          <w:szCs w:val="20"/>
        </w:rPr>
        <w:t>și</w:t>
      </w:r>
      <w:proofErr w:type="spellEnd"/>
      <w:r w:rsidRPr="006E1DA3">
        <w:rPr>
          <w:rFonts w:cstheme="minorHAnsi"/>
          <w:sz w:val="20"/>
          <w:szCs w:val="20"/>
        </w:rPr>
        <w:t xml:space="preserve"> ale art. 11 </w:t>
      </w:r>
      <w:proofErr w:type="spellStart"/>
      <w:r w:rsidRPr="006E1DA3">
        <w:rPr>
          <w:rFonts w:cstheme="minorHAnsi"/>
          <w:sz w:val="20"/>
          <w:szCs w:val="20"/>
        </w:rPr>
        <w:t>alin</w:t>
      </w:r>
      <w:proofErr w:type="spellEnd"/>
      <w:r w:rsidRPr="006E1DA3">
        <w:rPr>
          <w:rFonts w:cstheme="minorHAnsi"/>
          <w:sz w:val="20"/>
          <w:szCs w:val="20"/>
        </w:rPr>
        <w:t xml:space="preserve">. (1) </w:t>
      </w:r>
      <w:proofErr w:type="spellStart"/>
      <w:r w:rsidRPr="006E1DA3">
        <w:rPr>
          <w:rFonts w:cstheme="minorHAnsi"/>
          <w:sz w:val="20"/>
          <w:szCs w:val="20"/>
        </w:rPr>
        <w:t>și</w:t>
      </w:r>
      <w:proofErr w:type="spellEnd"/>
    </w:p>
    <w:p w14:paraId="273EB8D7" w14:textId="77777777" w:rsidR="006E1DA3" w:rsidRPr="006E1DA3" w:rsidRDefault="006E1DA3" w:rsidP="00855CDF">
      <w:pPr>
        <w:contextualSpacing/>
        <w:rPr>
          <w:rFonts w:cstheme="minorHAnsi"/>
          <w:sz w:val="20"/>
          <w:szCs w:val="20"/>
        </w:rPr>
      </w:pPr>
      <w:r w:rsidRPr="006E1DA3">
        <w:rPr>
          <w:rFonts w:cstheme="minorHAnsi"/>
          <w:sz w:val="20"/>
          <w:szCs w:val="20"/>
        </w:rPr>
        <w:t xml:space="preserve">(2) din </w:t>
      </w:r>
      <w:proofErr w:type="spellStart"/>
      <w:r w:rsidRPr="006E1DA3">
        <w:rPr>
          <w:rFonts w:cstheme="minorHAnsi"/>
          <w:sz w:val="20"/>
          <w:szCs w:val="20"/>
        </w:rPr>
        <w:t>Legea</w:t>
      </w:r>
      <w:proofErr w:type="spellEnd"/>
      <w:r w:rsidRPr="006E1DA3">
        <w:rPr>
          <w:rFonts w:cstheme="minorHAnsi"/>
          <w:sz w:val="20"/>
          <w:szCs w:val="20"/>
        </w:rPr>
        <w:t xml:space="preserve"> </w:t>
      </w:r>
      <w:proofErr w:type="spellStart"/>
      <w:r w:rsidRPr="006E1DA3">
        <w:rPr>
          <w:rFonts w:cstheme="minorHAnsi"/>
          <w:sz w:val="20"/>
          <w:szCs w:val="20"/>
        </w:rPr>
        <w:t>contenciosului</w:t>
      </w:r>
      <w:proofErr w:type="spellEnd"/>
      <w:r w:rsidRPr="006E1DA3">
        <w:rPr>
          <w:rFonts w:cstheme="minorHAnsi"/>
          <w:sz w:val="20"/>
          <w:szCs w:val="20"/>
        </w:rPr>
        <w:t xml:space="preserve"> </w:t>
      </w:r>
      <w:proofErr w:type="spellStart"/>
      <w:r w:rsidRPr="006E1DA3">
        <w:rPr>
          <w:rFonts w:cstheme="minorHAnsi"/>
          <w:sz w:val="20"/>
          <w:szCs w:val="20"/>
        </w:rPr>
        <w:t>administrativ</w:t>
      </w:r>
      <w:proofErr w:type="spellEnd"/>
      <w:r w:rsidRPr="006E1DA3">
        <w:rPr>
          <w:rFonts w:cstheme="minorHAnsi"/>
          <w:sz w:val="20"/>
          <w:szCs w:val="20"/>
        </w:rPr>
        <w:t xml:space="preserve"> nr. 554/2004, cu </w:t>
      </w:r>
      <w:proofErr w:type="spellStart"/>
      <w:r w:rsidRPr="006E1DA3">
        <w:rPr>
          <w:rFonts w:cstheme="minorHAnsi"/>
          <w:sz w:val="20"/>
          <w:szCs w:val="20"/>
        </w:rPr>
        <w:t>modificările</w:t>
      </w:r>
      <w:proofErr w:type="spellEnd"/>
      <w:r w:rsidRPr="006E1DA3">
        <w:rPr>
          <w:rFonts w:cstheme="minorHAnsi"/>
          <w:sz w:val="20"/>
          <w:szCs w:val="20"/>
        </w:rPr>
        <w:t xml:space="preserve"> </w:t>
      </w:r>
      <w:proofErr w:type="spellStart"/>
      <w:r w:rsidRPr="006E1DA3">
        <w:rPr>
          <w:rFonts w:cstheme="minorHAnsi"/>
          <w:sz w:val="20"/>
          <w:szCs w:val="20"/>
        </w:rPr>
        <w:t>și</w:t>
      </w:r>
      <w:proofErr w:type="spellEnd"/>
      <w:r w:rsidRPr="006E1DA3">
        <w:rPr>
          <w:rFonts w:cstheme="minorHAnsi"/>
          <w:sz w:val="20"/>
          <w:szCs w:val="20"/>
        </w:rPr>
        <w:t xml:space="preserve"> </w:t>
      </w:r>
      <w:proofErr w:type="spellStart"/>
      <w:r w:rsidRPr="006E1DA3">
        <w:rPr>
          <w:rFonts w:cstheme="minorHAnsi"/>
          <w:sz w:val="20"/>
          <w:szCs w:val="20"/>
        </w:rPr>
        <w:t>completările</w:t>
      </w:r>
      <w:proofErr w:type="spellEnd"/>
      <w:r w:rsidRPr="006E1DA3">
        <w:rPr>
          <w:rFonts w:cstheme="minorHAnsi"/>
          <w:sz w:val="20"/>
          <w:szCs w:val="20"/>
        </w:rPr>
        <w:t xml:space="preserve"> </w:t>
      </w:r>
      <w:proofErr w:type="spellStart"/>
      <w:r w:rsidRPr="006E1DA3">
        <w:rPr>
          <w:rFonts w:cstheme="minorHAnsi"/>
          <w:sz w:val="20"/>
          <w:szCs w:val="20"/>
        </w:rPr>
        <w:t>ulterioare</w:t>
      </w:r>
      <w:proofErr w:type="spellEnd"/>
      <w:r w:rsidRPr="006E1DA3">
        <w:rPr>
          <w:rFonts w:cstheme="minorHAnsi"/>
          <w:sz w:val="20"/>
          <w:szCs w:val="20"/>
        </w:rPr>
        <w:t>;</w:t>
      </w:r>
    </w:p>
    <w:p w14:paraId="2C45D8CA" w14:textId="77777777" w:rsidR="006E1DA3" w:rsidRPr="006E1DA3" w:rsidRDefault="006E1DA3" w:rsidP="00855CDF">
      <w:pPr>
        <w:contextualSpacing/>
        <w:rPr>
          <w:rFonts w:cstheme="minorHAnsi"/>
          <w:sz w:val="20"/>
          <w:szCs w:val="20"/>
        </w:rPr>
      </w:pPr>
      <w:r w:rsidRPr="006E1DA3">
        <w:rPr>
          <w:rFonts w:cstheme="minorHAnsi"/>
          <w:sz w:val="20"/>
          <w:szCs w:val="20"/>
        </w:rPr>
        <w:t xml:space="preserve">f) art. 36 </w:t>
      </w:r>
      <w:proofErr w:type="spellStart"/>
      <w:r w:rsidRPr="006E1DA3">
        <w:rPr>
          <w:rFonts w:cstheme="minorHAnsi"/>
          <w:sz w:val="20"/>
          <w:szCs w:val="20"/>
        </w:rPr>
        <w:t>și</w:t>
      </w:r>
      <w:proofErr w:type="spellEnd"/>
      <w:r w:rsidRPr="006E1DA3">
        <w:rPr>
          <w:rFonts w:cstheme="minorHAnsi"/>
          <w:sz w:val="20"/>
          <w:szCs w:val="20"/>
        </w:rPr>
        <w:t xml:space="preserve"> 88 din </w:t>
      </w:r>
      <w:proofErr w:type="spellStart"/>
      <w:r w:rsidRPr="006E1DA3">
        <w:rPr>
          <w:rFonts w:cstheme="minorHAnsi"/>
          <w:sz w:val="20"/>
          <w:szCs w:val="20"/>
        </w:rPr>
        <w:t>Legea</w:t>
      </w:r>
      <w:proofErr w:type="spellEnd"/>
      <w:r w:rsidRPr="006E1DA3">
        <w:rPr>
          <w:rFonts w:cstheme="minorHAnsi"/>
          <w:sz w:val="20"/>
          <w:szCs w:val="20"/>
        </w:rPr>
        <w:t xml:space="preserve"> nr. 196/2016 </w:t>
      </w:r>
      <w:proofErr w:type="spellStart"/>
      <w:r w:rsidRPr="006E1DA3">
        <w:rPr>
          <w:rFonts w:cstheme="minorHAnsi"/>
          <w:sz w:val="20"/>
          <w:szCs w:val="20"/>
        </w:rPr>
        <w:t>privind</w:t>
      </w:r>
      <w:proofErr w:type="spellEnd"/>
      <w:r w:rsidRPr="006E1DA3">
        <w:rPr>
          <w:rFonts w:cstheme="minorHAnsi"/>
          <w:sz w:val="20"/>
          <w:szCs w:val="20"/>
        </w:rPr>
        <w:t xml:space="preserve"> </w:t>
      </w:r>
      <w:proofErr w:type="spellStart"/>
      <w:r w:rsidRPr="006E1DA3">
        <w:rPr>
          <w:rFonts w:cstheme="minorHAnsi"/>
          <w:sz w:val="20"/>
          <w:szCs w:val="20"/>
        </w:rPr>
        <w:t>venitul</w:t>
      </w:r>
      <w:proofErr w:type="spellEnd"/>
      <w:r w:rsidRPr="006E1DA3">
        <w:rPr>
          <w:rFonts w:cstheme="minorHAnsi"/>
          <w:sz w:val="20"/>
          <w:szCs w:val="20"/>
        </w:rPr>
        <w:t xml:space="preserve"> minim de </w:t>
      </w:r>
      <w:proofErr w:type="spellStart"/>
      <w:r w:rsidRPr="006E1DA3">
        <w:rPr>
          <w:rFonts w:cstheme="minorHAnsi"/>
          <w:sz w:val="20"/>
          <w:szCs w:val="20"/>
        </w:rPr>
        <w:t>incluziune</w:t>
      </w:r>
      <w:proofErr w:type="spellEnd"/>
      <w:r w:rsidRPr="006E1DA3">
        <w:rPr>
          <w:rFonts w:cstheme="minorHAnsi"/>
          <w:sz w:val="20"/>
          <w:szCs w:val="20"/>
        </w:rPr>
        <w:t xml:space="preserve">, cu </w:t>
      </w:r>
      <w:proofErr w:type="spellStart"/>
      <w:r w:rsidRPr="006E1DA3">
        <w:rPr>
          <w:rFonts w:cstheme="minorHAnsi"/>
          <w:sz w:val="20"/>
          <w:szCs w:val="20"/>
        </w:rPr>
        <w:t>modificările</w:t>
      </w:r>
      <w:proofErr w:type="spellEnd"/>
      <w:r w:rsidRPr="006E1DA3">
        <w:rPr>
          <w:rFonts w:cstheme="minorHAnsi"/>
          <w:sz w:val="20"/>
          <w:szCs w:val="20"/>
        </w:rPr>
        <w:t xml:space="preserve"> </w:t>
      </w:r>
      <w:proofErr w:type="spellStart"/>
      <w:r w:rsidRPr="006E1DA3">
        <w:rPr>
          <w:rFonts w:cstheme="minorHAnsi"/>
          <w:sz w:val="20"/>
          <w:szCs w:val="20"/>
        </w:rPr>
        <w:t>și</w:t>
      </w:r>
      <w:proofErr w:type="spellEnd"/>
      <w:r w:rsidRPr="006E1DA3">
        <w:rPr>
          <w:rFonts w:cstheme="minorHAnsi"/>
          <w:sz w:val="20"/>
          <w:szCs w:val="20"/>
        </w:rPr>
        <w:t xml:space="preserve"> </w:t>
      </w:r>
      <w:proofErr w:type="spellStart"/>
      <w:r w:rsidRPr="006E1DA3">
        <w:rPr>
          <w:rFonts w:cstheme="minorHAnsi"/>
          <w:sz w:val="20"/>
          <w:szCs w:val="20"/>
        </w:rPr>
        <w:t>completările</w:t>
      </w:r>
      <w:proofErr w:type="spellEnd"/>
    </w:p>
    <w:p w14:paraId="0E9A7834"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ulterioare;</w:t>
      </w:r>
    </w:p>
    <w:p w14:paraId="57022CEB"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g) art. 40 alin. (1) din Normele metodologice de aplicare a prevederilor Legii nr. 196/2016 privind venitul minim</w:t>
      </w:r>
    </w:p>
    <w:p w14:paraId="09821EE6"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de incluziune, aprobate prin Hotărârea Guvernului nr. 1.154/2022, cu modificările și completările ulterioare;</w:t>
      </w:r>
    </w:p>
    <w:p w14:paraId="5FE803C4"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h) Ordonanței Guvernului nr. 27/2002 privind reglementarea activității de soluționare a petițiilor, aprobată cu</w:t>
      </w:r>
    </w:p>
    <w:p w14:paraId="62E56878"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modificări și completări prin Legea nr. 233/2002, cu modificările ulterioare, ținând seama de prevederile art. 80—84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COTOJMAN ION LIVIU , aprobat prin</w:t>
      </w:r>
    </w:p>
    <w:p w14:paraId="15E59D83" w14:textId="72D0F2B5" w:rsidR="006E1DA3" w:rsidRPr="006E1DA3" w:rsidRDefault="006E1DA3" w:rsidP="00855CDF">
      <w:pPr>
        <w:contextualSpacing/>
        <w:rPr>
          <w:rFonts w:cstheme="minorHAnsi"/>
          <w:sz w:val="20"/>
          <w:szCs w:val="20"/>
          <w:lang w:val="it-IT"/>
        </w:rPr>
      </w:pPr>
      <w:r w:rsidRPr="006E1DA3">
        <w:rPr>
          <w:rFonts w:cstheme="minorHAnsi"/>
          <w:sz w:val="20"/>
          <w:szCs w:val="20"/>
          <w:lang w:val="it-IT"/>
        </w:rPr>
        <w:t xml:space="preserve">Dispoziția primarului nr. </w:t>
      </w:r>
      <w:r w:rsidR="00EC6EEA">
        <w:rPr>
          <w:rFonts w:cstheme="minorHAnsi"/>
          <w:sz w:val="20"/>
          <w:szCs w:val="20"/>
          <w:lang w:val="it-IT"/>
        </w:rPr>
        <w:t>20</w:t>
      </w:r>
      <w:r w:rsidRPr="006E1DA3">
        <w:rPr>
          <w:rFonts w:cstheme="minorHAnsi"/>
          <w:sz w:val="20"/>
          <w:szCs w:val="20"/>
          <w:lang w:val="it-IT"/>
        </w:rPr>
        <w:t xml:space="preserve"> din </w:t>
      </w:r>
      <w:r w:rsidR="00EC6EEA">
        <w:rPr>
          <w:rFonts w:cstheme="minorHAnsi"/>
          <w:sz w:val="20"/>
          <w:szCs w:val="20"/>
          <w:lang w:val="it-IT"/>
        </w:rPr>
        <w:t>28</w:t>
      </w:r>
      <w:r w:rsidRPr="006E1DA3">
        <w:rPr>
          <w:rFonts w:cstheme="minorHAnsi"/>
          <w:sz w:val="20"/>
          <w:szCs w:val="20"/>
          <w:lang w:val="it-IT"/>
        </w:rPr>
        <w:t>/0</w:t>
      </w:r>
      <w:r w:rsidR="00EC6EEA">
        <w:rPr>
          <w:rFonts w:cstheme="minorHAnsi"/>
          <w:sz w:val="20"/>
          <w:szCs w:val="20"/>
          <w:lang w:val="it-IT"/>
        </w:rPr>
        <w:t>1</w:t>
      </w:r>
      <w:r w:rsidRPr="006E1DA3">
        <w:rPr>
          <w:rFonts w:cstheme="minorHAnsi"/>
          <w:sz w:val="20"/>
          <w:szCs w:val="20"/>
          <w:lang w:val="it-IT"/>
        </w:rPr>
        <w:t>/202</w:t>
      </w:r>
      <w:r w:rsidR="00EC6EEA">
        <w:rPr>
          <w:rFonts w:cstheme="minorHAnsi"/>
          <w:sz w:val="20"/>
          <w:szCs w:val="20"/>
          <w:lang w:val="it-IT"/>
        </w:rPr>
        <w:t>6</w:t>
      </w:r>
      <w:r w:rsidRPr="006E1DA3">
        <w:rPr>
          <w:rFonts w:cstheme="minorHAnsi"/>
          <w:sz w:val="20"/>
          <w:szCs w:val="20"/>
          <w:lang w:val="it-IT"/>
        </w:rPr>
        <w:t>, analizând cererea și declarația pe propria răspundere</w:t>
      </w:r>
    </w:p>
    <w:p w14:paraId="372256B0" w14:textId="0BAAFCAA" w:rsidR="006E1DA3" w:rsidRDefault="006E1DA3" w:rsidP="00855CDF">
      <w:pPr>
        <w:contextualSpacing/>
        <w:rPr>
          <w:rFonts w:cstheme="minorHAnsi"/>
          <w:sz w:val="20"/>
          <w:szCs w:val="20"/>
          <w:lang w:val="it-IT"/>
        </w:rPr>
      </w:pPr>
      <w:r w:rsidRPr="006E1DA3">
        <w:rPr>
          <w:rFonts w:cstheme="minorHAnsi"/>
          <w:sz w:val="20"/>
          <w:szCs w:val="20"/>
          <w:lang w:val="it-IT"/>
        </w:rPr>
        <w:t xml:space="preserve">înregistrate cu nr. </w:t>
      </w:r>
      <w:r w:rsidR="00EC6EEA">
        <w:rPr>
          <w:rFonts w:cstheme="minorHAnsi"/>
          <w:sz w:val="20"/>
          <w:szCs w:val="20"/>
          <w:lang w:val="it-IT"/>
        </w:rPr>
        <w:t>2</w:t>
      </w:r>
      <w:r w:rsidRPr="006E1DA3">
        <w:rPr>
          <w:rFonts w:cstheme="minorHAnsi"/>
          <w:sz w:val="20"/>
          <w:szCs w:val="20"/>
          <w:lang w:val="it-IT"/>
        </w:rPr>
        <w:t xml:space="preserve"> din data de </w:t>
      </w:r>
      <w:r w:rsidR="00EC6EEA">
        <w:rPr>
          <w:rFonts w:cstheme="minorHAnsi"/>
          <w:sz w:val="20"/>
          <w:szCs w:val="20"/>
          <w:lang w:val="it-IT"/>
        </w:rPr>
        <w:t>2</w:t>
      </w:r>
      <w:r w:rsidRPr="006E1DA3">
        <w:rPr>
          <w:rFonts w:cstheme="minorHAnsi"/>
          <w:sz w:val="20"/>
          <w:szCs w:val="20"/>
          <w:lang w:val="it-IT"/>
        </w:rPr>
        <w:t>8/</w:t>
      </w:r>
      <w:r w:rsidR="00EC6EEA">
        <w:rPr>
          <w:rFonts w:cstheme="minorHAnsi"/>
          <w:sz w:val="20"/>
          <w:szCs w:val="20"/>
          <w:lang w:val="it-IT"/>
        </w:rPr>
        <w:t>01</w:t>
      </w:r>
      <w:r w:rsidRPr="006E1DA3">
        <w:rPr>
          <w:rFonts w:cstheme="minorHAnsi"/>
          <w:sz w:val="20"/>
          <w:szCs w:val="20"/>
          <w:lang w:val="it-IT"/>
        </w:rPr>
        <w:t>/202</w:t>
      </w:r>
      <w:r w:rsidR="00EC6EEA">
        <w:rPr>
          <w:rFonts w:cstheme="minorHAnsi"/>
          <w:sz w:val="20"/>
          <w:szCs w:val="20"/>
          <w:lang w:val="it-IT"/>
        </w:rPr>
        <w:t>6</w:t>
      </w:r>
      <w:r w:rsidRPr="006E1DA3">
        <w:rPr>
          <w:rFonts w:cstheme="minorHAnsi"/>
          <w:sz w:val="20"/>
          <w:szCs w:val="20"/>
          <w:lang w:val="it-IT"/>
        </w:rPr>
        <w:t xml:space="preserve">, prin care solicită acordarea venitului minim de incluziune, precum și alte documente relevante, cum ar fi: fisa verificare teren , ancheta sociala ,luând act de faptul că proiectul acestei dispoziții a fost înregistrat în Registrul pentru evidența proiectelor de dispoziții ale autorității executive cu nr. 79 din 2024-01-31, constatând că sunt îndeplinite condițiile legale privind aprobarea și respectiv stabilirea dreptului la venitul minim de incluziune pentru DUROI ST VASILE, în temeiul prevederilor art. 196 alin. (1) lit. b) din Ordonanța </w:t>
      </w:r>
    </w:p>
    <w:p w14:paraId="6308A572" w14:textId="77777777" w:rsidR="00EC6EEA" w:rsidRDefault="00EC6EEA" w:rsidP="00855CDF">
      <w:pPr>
        <w:contextualSpacing/>
        <w:rPr>
          <w:rFonts w:cstheme="minorHAnsi"/>
          <w:sz w:val="20"/>
          <w:szCs w:val="20"/>
          <w:lang w:val="it-IT"/>
        </w:rPr>
      </w:pPr>
    </w:p>
    <w:p w14:paraId="266C7F61" w14:textId="77777777" w:rsidR="00EC6EEA" w:rsidRDefault="00EC6EEA" w:rsidP="00855CDF">
      <w:pPr>
        <w:contextualSpacing/>
        <w:rPr>
          <w:rFonts w:cstheme="minorHAnsi"/>
          <w:sz w:val="20"/>
          <w:szCs w:val="20"/>
          <w:lang w:val="it-IT"/>
        </w:rPr>
      </w:pPr>
    </w:p>
    <w:p w14:paraId="095CEDD0" w14:textId="77777777" w:rsidR="00EC6EEA" w:rsidRDefault="00EC6EEA" w:rsidP="00855CDF">
      <w:pPr>
        <w:contextualSpacing/>
        <w:rPr>
          <w:rFonts w:cstheme="minorHAnsi"/>
          <w:sz w:val="20"/>
          <w:szCs w:val="20"/>
          <w:lang w:val="it-IT"/>
        </w:rPr>
      </w:pPr>
    </w:p>
    <w:p w14:paraId="18E9583E" w14:textId="77777777" w:rsidR="006E1DA3" w:rsidRPr="006E1DA3" w:rsidRDefault="006E1DA3" w:rsidP="00855CDF">
      <w:pPr>
        <w:contextualSpacing/>
        <w:rPr>
          <w:rFonts w:cstheme="minorHAnsi"/>
          <w:sz w:val="20"/>
          <w:szCs w:val="20"/>
          <w:lang w:val="it-IT"/>
        </w:rPr>
      </w:pPr>
      <w:r w:rsidRPr="006E1DA3">
        <w:rPr>
          <w:rFonts w:cstheme="minorHAnsi"/>
          <w:sz w:val="20"/>
          <w:szCs w:val="20"/>
          <w:lang w:val="it-IT"/>
        </w:rPr>
        <w:t>de urgență a Guvernului nr. 57/2019 privind Codul administrativ, cu modificările și completările ulterioare, primarul COTOJMAN ION LIVIU emite prezenta</w:t>
      </w:r>
    </w:p>
    <w:p w14:paraId="4AEB056F" w14:textId="4B9E8AFA" w:rsidR="006E1DA3" w:rsidRPr="006E1DA3" w:rsidRDefault="006E1DA3" w:rsidP="00855CDF">
      <w:pPr>
        <w:contextualSpacing/>
        <w:rPr>
          <w:rFonts w:cstheme="minorHAnsi"/>
          <w:sz w:val="20"/>
          <w:szCs w:val="20"/>
          <w:lang w:val="it-IT"/>
        </w:rPr>
      </w:pPr>
      <w:r w:rsidRPr="006E1DA3">
        <w:rPr>
          <w:rFonts w:cstheme="minorHAnsi"/>
          <w:sz w:val="20"/>
          <w:szCs w:val="20"/>
          <w:lang w:val="it-IT"/>
        </w:rPr>
        <w:t xml:space="preserve">                                                                  DISPOZITIE </w:t>
      </w:r>
      <w:r w:rsidR="00EC6EEA">
        <w:rPr>
          <w:rFonts w:cstheme="minorHAnsi"/>
          <w:sz w:val="20"/>
          <w:szCs w:val="20"/>
          <w:lang w:val="it-IT"/>
        </w:rPr>
        <w:t>:</w:t>
      </w:r>
    </w:p>
    <w:p w14:paraId="353C5508" w14:textId="5A3E0DB6" w:rsidR="006E1DA3" w:rsidRPr="006E1DA3" w:rsidRDefault="00EC6EEA" w:rsidP="00855CDF">
      <w:pPr>
        <w:contextualSpacing/>
        <w:rPr>
          <w:rFonts w:cstheme="minorHAnsi"/>
          <w:sz w:val="20"/>
          <w:szCs w:val="20"/>
          <w:lang w:val="it-IT"/>
        </w:rPr>
      </w:pPr>
      <w:r>
        <w:rPr>
          <w:rFonts w:cstheme="minorHAnsi"/>
          <w:sz w:val="20"/>
          <w:szCs w:val="20"/>
          <w:lang w:val="it-IT"/>
        </w:rPr>
        <w:t xml:space="preserve">   </w:t>
      </w:r>
      <w:r w:rsidR="006E1DA3" w:rsidRPr="006E1DA3">
        <w:rPr>
          <w:rFonts w:cstheme="minorHAnsi"/>
          <w:sz w:val="20"/>
          <w:szCs w:val="20"/>
          <w:lang w:val="it-IT"/>
        </w:rPr>
        <w:t xml:space="preserve">Art. 1. </w:t>
      </w:r>
      <w:r w:rsidR="006E1DA3">
        <w:rPr>
          <w:rFonts w:cstheme="minorHAnsi"/>
          <w:sz w:val="20"/>
          <w:szCs w:val="20"/>
          <w:lang w:val="it-IT"/>
        </w:rPr>
        <w:t xml:space="preserve">Inceteaza </w:t>
      </w:r>
      <w:r w:rsidR="006E1DA3" w:rsidRPr="006E1DA3">
        <w:rPr>
          <w:rFonts w:cstheme="minorHAnsi"/>
          <w:sz w:val="20"/>
          <w:szCs w:val="20"/>
          <w:lang w:val="it-IT"/>
        </w:rPr>
        <w:t xml:space="preserve"> dreptul la venitul minim de incluziune pentru doamna/domnul DUROI ST VASILE, CNP 1501002700010, în calitate de titular, cu domiciliul/reședința la adresa: SAT.RUGET, ROSIA DE AMARADIA, GORJ .</w:t>
      </w:r>
    </w:p>
    <w:p w14:paraId="465C935F" w14:textId="318B9556" w:rsidR="006E1DA3" w:rsidRPr="006E1DA3" w:rsidRDefault="00EC6EEA" w:rsidP="00855CDF">
      <w:pPr>
        <w:contextualSpacing/>
        <w:rPr>
          <w:rFonts w:cstheme="minorHAnsi"/>
          <w:sz w:val="20"/>
          <w:szCs w:val="20"/>
          <w:lang w:val="it-IT"/>
        </w:rPr>
      </w:pPr>
      <w:r>
        <w:rPr>
          <w:rFonts w:cstheme="minorHAnsi"/>
          <w:sz w:val="20"/>
          <w:szCs w:val="20"/>
          <w:lang w:val="it-IT"/>
        </w:rPr>
        <w:t xml:space="preserve">   </w:t>
      </w:r>
      <w:r w:rsidR="006E1DA3" w:rsidRPr="006E1DA3">
        <w:rPr>
          <w:rFonts w:cstheme="minorHAnsi"/>
          <w:sz w:val="20"/>
          <w:szCs w:val="20"/>
          <w:lang w:val="it-IT"/>
        </w:rPr>
        <w:t xml:space="preserve">Art. 2.  (1) Cuantumul venitului minim de incluziune </w:t>
      </w:r>
      <w:r w:rsidR="006E1DA3">
        <w:rPr>
          <w:rFonts w:cstheme="minorHAnsi"/>
          <w:sz w:val="20"/>
          <w:szCs w:val="20"/>
          <w:lang w:val="it-IT"/>
        </w:rPr>
        <w:t xml:space="preserve"> incetata </w:t>
      </w:r>
      <w:r w:rsidR="006E1DA3" w:rsidRPr="006E1DA3">
        <w:rPr>
          <w:rFonts w:cstheme="minorHAnsi"/>
          <w:sz w:val="20"/>
          <w:szCs w:val="20"/>
          <w:lang w:val="it-IT"/>
        </w:rPr>
        <w:t>este de 533 lei/lună, pentru un număr de 1 persoane</w:t>
      </w:r>
      <w:r w:rsidR="006E1DA3">
        <w:rPr>
          <w:rFonts w:cstheme="minorHAnsi"/>
          <w:sz w:val="20"/>
          <w:szCs w:val="20"/>
          <w:lang w:val="it-IT"/>
        </w:rPr>
        <w:t xml:space="preserve"> </w:t>
      </w:r>
      <w:r w:rsidR="006E1DA3" w:rsidRPr="006E1DA3">
        <w:rPr>
          <w:rFonts w:cstheme="minorHAnsi"/>
          <w:sz w:val="20"/>
          <w:szCs w:val="20"/>
          <w:lang w:val="it-IT"/>
        </w:rPr>
        <w:t>membre ale familiei, fiind format din următoarele componente:</w:t>
      </w:r>
    </w:p>
    <w:p w14:paraId="688E72B5" w14:textId="77777777" w:rsidR="006E1DA3" w:rsidRPr="0099393A" w:rsidRDefault="006E1DA3" w:rsidP="00855CDF">
      <w:pPr>
        <w:contextualSpacing/>
        <w:rPr>
          <w:rFonts w:cstheme="minorHAnsi"/>
          <w:sz w:val="22"/>
          <w:szCs w:val="22"/>
          <w:lang w:val="it-IT"/>
        </w:rPr>
      </w:pPr>
      <w:r w:rsidRPr="0099393A">
        <w:rPr>
          <w:rFonts w:cstheme="minorHAnsi"/>
          <w:sz w:val="22"/>
          <w:szCs w:val="22"/>
          <w:lang w:val="it-IT"/>
        </w:rPr>
        <w:t>a) ajutor pentru familia cu copii, în cuantum de 0 lei/lună;</w:t>
      </w:r>
    </w:p>
    <w:p w14:paraId="3BD389BB" w14:textId="77777777" w:rsidR="006E1DA3" w:rsidRPr="0099393A" w:rsidRDefault="006E1DA3" w:rsidP="00855CDF">
      <w:pPr>
        <w:contextualSpacing/>
        <w:rPr>
          <w:rFonts w:cstheme="minorHAnsi"/>
          <w:sz w:val="22"/>
          <w:szCs w:val="22"/>
          <w:lang w:val="it-IT"/>
        </w:rPr>
      </w:pPr>
      <w:r w:rsidRPr="0099393A">
        <w:rPr>
          <w:rFonts w:cstheme="minorHAnsi"/>
          <w:sz w:val="22"/>
          <w:szCs w:val="22"/>
          <w:lang w:val="it-IT"/>
        </w:rPr>
        <w:t>b) ajutor de incluziune, în cuantum de 533 lei/lună.</w:t>
      </w:r>
    </w:p>
    <w:p w14:paraId="3D57AE10" w14:textId="22A1FC64" w:rsidR="006E1DA3" w:rsidRPr="0099393A" w:rsidRDefault="006E1DA3" w:rsidP="00855CDF">
      <w:pPr>
        <w:contextualSpacing/>
        <w:rPr>
          <w:rFonts w:cstheme="minorHAnsi"/>
          <w:sz w:val="22"/>
          <w:szCs w:val="22"/>
          <w:lang w:val="it-IT"/>
        </w:rPr>
      </w:pPr>
      <w:r w:rsidRPr="0099393A">
        <w:rPr>
          <w:rFonts w:cstheme="minorHAnsi"/>
          <w:sz w:val="22"/>
          <w:szCs w:val="22"/>
          <w:lang w:val="it-IT"/>
        </w:rPr>
        <w:t xml:space="preserve">(2) Dreptul la venitul minim de incluziune se  inceteaza  începând cu data de 01/02/2026,persoana titulara avand CNP gresit </w:t>
      </w:r>
      <w:r w:rsidR="00EC6EEA" w:rsidRPr="0099393A">
        <w:rPr>
          <w:rFonts w:cstheme="minorHAnsi"/>
          <w:sz w:val="22"/>
          <w:szCs w:val="22"/>
          <w:lang w:val="it-IT"/>
        </w:rPr>
        <w:t>,respectivul a schimbat actul de identitate  prin atribuire de CNP  nou</w:t>
      </w:r>
      <w:r w:rsidR="00855CDF" w:rsidRPr="0099393A">
        <w:rPr>
          <w:rFonts w:cstheme="minorHAnsi"/>
          <w:sz w:val="22"/>
          <w:szCs w:val="22"/>
          <w:lang w:val="it-IT"/>
        </w:rPr>
        <w:t xml:space="preserve"> conform certificatului de nastere .</w:t>
      </w:r>
    </w:p>
    <w:p w14:paraId="67BD8190" w14:textId="414192C8" w:rsidR="006E1DA3" w:rsidRPr="0099393A" w:rsidRDefault="00EC6EEA" w:rsidP="00855CDF">
      <w:pPr>
        <w:contextualSpacing/>
        <w:rPr>
          <w:rFonts w:cstheme="minorHAnsi"/>
          <w:sz w:val="22"/>
          <w:szCs w:val="22"/>
          <w:lang w:val="it-IT"/>
        </w:rPr>
      </w:pPr>
      <w:r w:rsidRPr="0099393A">
        <w:rPr>
          <w:rFonts w:cstheme="minorHAnsi"/>
          <w:sz w:val="22"/>
          <w:szCs w:val="22"/>
          <w:lang w:val="it-IT"/>
        </w:rPr>
        <w:t xml:space="preserve">   </w:t>
      </w:r>
      <w:r w:rsidR="006E1DA3" w:rsidRPr="0099393A">
        <w:rPr>
          <w:rFonts w:cstheme="minorHAnsi"/>
          <w:sz w:val="22"/>
          <w:szCs w:val="22"/>
          <w:lang w:val="it-IT"/>
        </w:rPr>
        <w:t>Art. 3.  (1) În situația în care se produc modificări în componența familiei și/sau a veniturilor, titularul  dreptului are obligația să depună la primărie, Serviciul public de asistență socială, o declarație pe propria răspundere privind modificările intervenite, însoțită, după caz, de documente doveditoare, în termen de maximum 10 zile lucrătoare de la data la care a intervenit modificarea.</w:t>
      </w:r>
    </w:p>
    <w:p w14:paraId="6C2064C6" w14:textId="13AFDD0D" w:rsidR="006E1DA3" w:rsidRPr="0099393A" w:rsidRDefault="006E1DA3" w:rsidP="00855CDF">
      <w:pPr>
        <w:contextualSpacing/>
        <w:rPr>
          <w:rFonts w:cstheme="minorHAnsi"/>
          <w:sz w:val="22"/>
          <w:szCs w:val="22"/>
          <w:lang w:val="it-IT"/>
        </w:rPr>
      </w:pPr>
      <w:r w:rsidRPr="0099393A">
        <w:rPr>
          <w:rFonts w:cstheme="minorHAnsi"/>
          <w:sz w:val="22"/>
          <w:szCs w:val="22"/>
          <w:lang w:val="it-IT"/>
        </w:rPr>
        <w:t xml:space="preserve">(2) În fiecare lună, una dintre persoanele majore apte de muncă din familie, pentru care se acordă venitul  minim de incluziune </w:t>
      </w:r>
      <w:r w:rsidR="00EC6EEA" w:rsidRPr="0099393A">
        <w:rPr>
          <w:rFonts w:cstheme="minorHAnsi"/>
          <w:sz w:val="22"/>
          <w:szCs w:val="22"/>
          <w:lang w:val="it-IT"/>
        </w:rPr>
        <w:t>,</w:t>
      </w:r>
      <w:r w:rsidRPr="0099393A">
        <w:rPr>
          <w:rFonts w:cstheme="minorHAnsi"/>
          <w:sz w:val="22"/>
          <w:szCs w:val="22"/>
          <w:lang w:val="it-IT"/>
        </w:rPr>
        <w:t xml:space="preserve"> componenta ajutor de incluziune, are obligația de a presta lunar, la solicitarea primarului, activități sau lucrări de interes local pentru un număr de 0 ore.</w:t>
      </w:r>
    </w:p>
    <w:p w14:paraId="31C6FC9D" w14:textId="1640DAA7" w:rsidR="006E1DA3" w:rsidRPr="0099393A" w:rsidRDefault="00EC6EEA" w:rsidP="00855CDF">
      <w:pPr>
        <w:contextualSpacing/>
        <w:rPr>
          <w:rFonts w:cstheme="minorHAnsi"/>
          <w:sz w:val="22"/>
          <w:szCs w:val="22"/>
          <w:lang w:val="it-IT"/>
        </w:rPr>
      </w:pPr>
      <w:r w:rsidRPr="0099393A">
        <w:rPr>
          <w:rFonts w:cstheme="minorHAnsi"/>
          <w:sz w:val="22"/>
          <w:szCs w:val="22"/>
          <w:lang w:val="it-IT"/>
        </w:rPr>
        <w:t xml:space="preserve">   </w:t>
      </w:r>
      <w:r w:rsidR="006E1DA3" w:rsidRPr="0099393A">
        <w:rPr>
          <w:rFonts w:cstheme="minorHAnsi"/>
          <w:sz w:val="22"/>
          <w:szCs w:val="22"/>
          <w:lang w:val="it-IT"/>
        </w:rPr>
        <w:t>Art. 4.  Cu ducerea la îndeplinire a prezentei dispoziții se obligă compartimentele de resort din aparatul de specialitate cu atribuții în acest sens, respectiv: asistenta sociala si contabilitate</w:t>
      </w:r>
    </w:p>
    <w:p w14:paraId="39D5D01A" w14:textId="5CC00932" w:rsidR="006E1DA3" w:rsidRPr="0099393A" w:rsidRDefault="00EC6EEA" w:rsidP="00855CDF">
      <w:pPr>
        <w:contextualSpacing/>
        <w:rPr>
          <w:rFonts w:cstheme="minorHAnsi"/>
          <w:sz w:val="22"/>
          <w:szCs w:val="22"/>
          <w:lang w:val="it-IT"/>
        </w:rPr>
      </w:pPr>
      <w:r w:rsidRPr="0099393A">
        <w:rPr>
          <w:rFonts w:cstheme="minorHAnsi"/>
          <w:sz w:val="22"/>
          <w:szCs w:val="22"/>
          <w:lang w:val="it-IT"/>
        </w:rPr>
        <w:t xml:space="preserve"> </w:t>
      </w:r>
      <w:r w:rsidR="006E1DA3" w:rsidRPr="0099393A">
        <w:rPr>
          <w:rFonts w:cstheme="minorHAnsi"/>
          <w:sz w:val="22"/>
          <w:szCs w:val="22"/>
          <w:lang w:val="it-IT"/>
        </w:rPr>
        <w:t>Art. 5.  Prezenta dispoziție cu caracter individual poate fi atacată potrivit prevederilor Legii contenciosului administrativ nr. 554/2004, cu modificările și completările ulterioare.</w:t>
      </w:r>
    </w:p>
    <w:p w14:paraId="5A9D50B5" w14:textId="4E2DBC53" w:rsidR="006E1DA3" w:rsidRPr="0099393A" w:rsidRDefault="00EC6EEA" w:rsidP="00855CDF">
      <w:pPr>
        <w:contextualSpacing/>
        <w:rPr>
          <w:rFonts w:cstheme="minorHAnsi"/>
          <w:sz w:val="22"/>
          <w:szCs w:val="22"/>
          <w:lang w:val="it-IT"/>
        </w:rPr>
      </w:pPr>
      <w:r w:rsidRPr="0099393A">
        <w:rPr>
          <w:rFonts w:cstheme="minorHAnsi"/>
          <w:sz w:val="22"/>
          <w:szCs w:val="22"/>
          <w:lang w:val="it-IT"/>
        </w:rPr>
        <w:t xml:space="preserve"> </w:t>
      </w:r>
      <w:r w:rsidR="006E1DA3" w:rsidRPr="0099393A">
        <w:rPr>
          <w:rFonts w:cstheme="minorHAnsi"/>
          <w:sz w:val="22"/>
          <w:szCs w:val="22"/>
          <w:lang w:val="it-IT"/>
        </w:rPr>
        <w:t>Art. 6.  Prezenta dispoziție, prin grija secretarului general al ROSIA DE AMARADIA 2) sau a persoanei/persoanelor din cadrul compartimentului pentru monitorizarea procedurilor administrative, în termenul prevăzut de lege:</w:t>
      </w:r>
    </w:p>
    <w:p w14:paraId="602E12BC" w14:textId="77777777" w:rsidR="006E1DA3" w:rsidRPr="0099393A" w:rsidRDefault="006E1DA3" w:rsidP="00855CDF">
      <w:pPr>
        <w:contextualSpacing/>
        <w:rPr>
          <w:rFonts w:cstheme="minorHAnsi"/>
          <w:sz w:val="22"/>
          <w:szCs w:val="22"/>
          <w:lang w:val="it-IT"/>
        </w:rPr>
      </w:pPr>
      <w:r w:rsidRPr="0099393A">
        <w:rPr>
          <w:rFonts w:cstheme="minorHAnsi"/>
          <w:sz w:val="22"/>
          <w:szCs w:val="22"/>
          <w:lang w:val="it-IT"/>
        </w:rPr>
        <w:t>a) se înregistrează în Registrul pentru evidența dispozițiilor autorității executive;</w:t>
      </w:r>
    </w:p>
    <w:p w14:paraId="62918E1C" w14:textId="77777777" w:rsidR="006E1DA3" w:rsidRPr="0099393A" w:rsidRDefault="006E1DA3" w:rsidP="00855CDF">
      <w:pPr>
        <w:contextualSpacing/>
        <w:rPr>
          <w:rFonts w:cstheme="minorHAnsi"/>
          <w:sz w:val="22"/>
          <w:szCs w:val="22"/>
          <w:lang w:val="it-IT"/>
        </w:rPr>
      </w:pPr>
      <w:r w:rsidRPr="0099393A">
        <w:rPr>
          <w:rFonts w:cstheme="minorHAnsi"/>
          <w:sz w:val="22"/>
          <w:szCs w:val="22"/>
          <w:lang w:val="it-IT"/>
        </w:rPr>
        <w:t>b) se comunică prefectului județului GORJ 1);</w:t>
      </w:r>
    </w:p>
    <w:p w14:paraId="0505C3E2" w14:textId="77777777" w:rsidR="006E1DA3" w:rsidRPr="0099393A" w:rsidRDefault="006E1DA3" w:rsidP="00855CDF">
      <w:pPr>
        <w:contextualSpacing/>
        <w:rPr>
          <w:rFonts w:cstheme="minorHAnsi"/>
          <w:sz w:val="22"/>
          <w:szCs w:val="22"/>
          <w:lang w:val="it-IT"/>
        </w:rPr>
      </w:pPr>
      <w:r w:rsidRPr="0099393A">
        <w:rPr>
          <w:rFonts w:cstheme="minorHAnsi"/>
          <w:sz w:val="22"/>
          <w:szCs w:val="22"/>
          <w:lang w:val="it-IT"/>
        </w:rPr>
        <w:t>c) se comunică titularului prevăzut la art. 1 în termen de cel mult 5 zile de la data comunicării oficiale către prefect;</w:t>
      </w:r>
    </w:p>
    <w:p w14:paraId="136CEED0" w14:textId="5AEE0C17" w:rsidR="006E1DA3" w:rsidRPr="0099393A" w:rsidRDefault="006E1DA3" w:rsidP="00855CDF">
      <w:pPr>
        <w:contextualSpacing/>
        <w:rPr>
          <w:rFonts w:cstheme="minorHAnsi"/>
          <w:sz w:val="22"/>
          <w:szCs w:val="22"/>
          <w:lang w:val="it-IT"/>
        </w:rPr>
      </w:pPr>
      <w:r w:rsidRPr="0099393A">
        <w:rPr>
          <w:rFonts w:cstheme="minorHAnsi"/>
          <w:sz w:val="22"/>
          <w:szCs w:val="22"/>
          <w:lang w:val="it-IT"/>
        </w:rPr>
        <w:t>d) se aduce la cunoștință publică prin Monitorul Oficial Local la adresa de internet http://www.rosiadeamaradia.ro/ 6), prin</w:t>
      </w:r>
      <w:r w:rsidR="0099393A" w:rsidRPr="0099393A">
        <w:rPr>
          <w:rFonts w:cstheme="minorHAnsi"/>
          <w:sz w:val="22"/>
          <w:szCs w:val="22"/>
          <w:lang w:val="it-IT"/>
        </w:rPr>
        <w:t xml:space="preserve"> </w:t>
      </w:r>
      <w:r w:rsidRPr="0099393A">
        <w:rPr>
          <w:rFonts w:cstheme="minorHAnsi"/>
          <w:sz w:val="22"/>
          <w:szCs w:val="22"/>
          <w:lang w:val="it-IT"/>
        </w:rPr>
        <w:t>înregistrarea titlului său potrivit lit. a).</w:t>
      </w:r>
    </w:p>
    <w:p w14:paraId="5512594F" w14:textId="77777777" w:rsidR="006E1DA3" w:rsidRPr="0099393A" w:rsidRDefault="006E1DA3" w:rsidP="00855CDF">
      <w:pPr>
        <w:contextualSpacing/>
        <w:rPr>
          <w:rFonts w:cstheme="minorHAnsi"/>
          <w:sz w:val="22"/>
          <w:szCs w:val="22"/>
          <w:lang w:val="it-IT"/>
        </w:rPr>
      </w:pPr>
    </w:p>
    <w:p w14:paraId="3BF90AEF" w14:textId="77777777" w:rsidR="006E1DA3" w:rsidRPr="0099393A" w:rsidRDefault="006E1DA3" w:rsidP="00855CDF">
      <w:pPr>
        <w:contextualSpacing/>
        <w:rPr>
          <w:rFonts w:cstheme="minorHAnsi"/>
          <w:b/>
          <w:sz w:val="22"/>
          <w:szCs w:val="22"/>
          <w:lang w:val="ro-RO"/>
        </w:rPr>
      </w:pPr>
    </w:p>
    <w:p w14:paraId="5C25477E" w14:textId="77777777" w:rsidR="006E1DA3" w:rsidRPr="0099393A" w:rsidRDefault="006E1DA3" w:rsidP="00855CDF">
      <w:pPr>
        <w:contextualSpacing/>
        <w:rPr>
          <w:rFonts w:cstheme="minorHAnsi"/>
          <w:sz w:val="22"/>
          <w:szCs w:val="22"/>
          <w:lang w:val="ro-RO"/>
        </w:rPr>
      </w:pPr>
      <w:r w:rsidRPr="0099393A">
        <w:rPr>
          <w:rFonts w:cstheme="minorHAnsi"/>
          <w:sz w:val="22"/>
          <w:szCs w:val="22"/>
          <w:lang w:val="ro-RO"/>
        </w:rPr>
        <w:tab/>
        <w:t xml:space="preserve">     PRIMAR, </w:t>
      </w:r>
      <w:r w:rsidRPr="0099393A">
        <w:rPr>
          <w:rFonts w:cstheme="minorHAnsi"/>
          <w:sz w:val="22"/>
          <w:szCs w:val="22"/>
          <w:lang w:val="ro-RO"/>
        </w:rPr>
        <w:tab/>
      </w:r>
      <w:r w:rsidRPr="0099393A">
        <w:rPr>
          <w:rFonts w:cstheme="minorHAnsi"/>
          <w:sz w:val="22"/>
          <w:szCs w:val="22"/>
          <w:lang w:val="ro-RO"/>
        </w:rPr>
        <w:tab/>
      </w:r>
      <w:r w:rsidRPr="0099393A">
        <w:rPr>
          <w:rFonts w:cstheme="minorHAnsi"/>
          <w:sz w:val="22"/>
          <w:szCs w:val="22"/>
          <w:lang w:val="ro-RO"/>
        </w:rPr>
        <w:tab/>
      </w:r>
      <w:r w:rsidRPr="0099393A">
        <w:rPr>
          <w:rFonts w:cstheme="minorHAnsi"/>
          <w:sz w:val="22"/>
          <w:szCs w:val="22"/>
          <w:lang w:val="ro-RO"/>
        </w:rPr>
        <w:tab/>
        <w:t xml:space="preserve">                   Aviz legalitate,</w:t>
      </w:r>
    </w:p>
    <w:p w14:paraId="1D34905B" w14:textId="77777777" w:rsidR="006E1DA3" w:rsidRPr="0099393A" w:rsidRDefault="006E1DA3" w:rsidP="00855CDF">
      <w:pPr>
        <w:contextualSpacing/>
        <w:rPr>
          <w:rFonts w:cstheme="minorHAnsi"/>
          <w:iCs/>
          <w:sz w:val="22"/>
          <w:szCs w:val="22"/>
          <w:lang w:val="ro-RO"/>
        </w:rPr>
      </w:pPr>
      <w:r w:rsidRPr="0099393A">
        <w:rPr>
          <w:rFonts w:cstheme="minorHAnsi"/>
          <w:sz w:val="22"/>
          <w:szCs w:val="22"/>
          <w:lang w:val="ro-RO"/>
        </w:rPr>
        <w:tab/>
        <w:t xml:space="preserve">Ion Liviu Cotojman </w:t>
      </w:r>
      <w:r w:rsidRPr="0099393A">
        <w:rPr>
          <w:rFonts w:cstheme="minorHAnsi"/>
          <w:sz w:val="22"/>
          <w:szCs w:val="22"/>
          <w:lang w:val="ro-RO"/>
        </w:rPr>
        <w:tab/>
      </w:r>
      <w:r w:rsidRPr="0099393A">
        <w:rPr>
          <w:rFonts w:cstheme="minorHAnsi"/>
          <w:sz w:val="22"/>
          <w:szCs w:val="22"/>
          <w:lang w:val="ro-RO"/>
        </w:rPr>
        <w:tab/>
      </w:r>
      <w:r w:rsidRPr="0099393A">
        <w:rPr>
          <w:rFonts w:cstheme="minorHAnsi"/>
          <w:sz w:val="22"/>
          <w:szCs w:val="22"/>
          <w:lang w:val="ro-RO"/>
        </w:rPr>
        <w:tab/>
        <w:t xml:space="preserve">      </w:t>
      </w:r>
      <w:r w:rsidRPr="0099393A">
        <w:rPr>
          <w:rFonts w:cstheme="minorHAnsi"/>
          <w:iCs/>
          <w:sz w:val="22"/>
          <w:szCs w:val="22"/>
          <w:lang w:val="ro-RO"/>
        </w:rPr>
        <w:t xml:space="preserve">       Secretar general comuna </w:t>
      </w:r>
    </w:p>
    <w:p w14:paraId="0492B5E6" w14:textId="77777777" w:rsidR="006E1DA3" w:rsidRPr="0099393A" w:rsidRDefault="006E1DA3" w:rsidP="00855CDF">
      <w:pPr>
        <w:contextualSpacing/>
        <w:rPr>
          <w:rFonts w:cstheme="minorHAnsi"/>
          <w:iCs/>
          <w:sz w:val="22"/>
          <w:szCs w:val="22"/>
          <w:lang w:val="ro-RO"/>
        </w:rPr>
      </w:pPr>
      <w:r w:rsidRPr="0099393A">
        <w:rPr>
          <w:rFonts w:cstheme="minorHAnsi"/>
          <w:iCs/>
          <w:sz w:val="22"/>
          <w:szCs w:val="22"/>
          <w:lang w:val="ro-RO"/>
        </w:rPr>
        <w:tab/>
      </w:r>
      <w:r w:rsidRPr="0099393A">
        <w:rPr>
          <w:rFonts w:cstheme="minorHAnsi"/>
          <w:iCs/>
          <w:sz w:val="22"/>
          <w:szCs w:val="22"/>
          <w:lang w:val="ro-RO"/>
        </w:rPr>
        <w:tab/>
      </w:r>
      <w:r w:rsidRPr="0099393A">
        <w:rPr>
          <w:rFonts w:cstheme="minorHAnsi"/>
          <w:iCs/>
          <w:sz w:val="22"/>
          <w:szCs w:val="22"/>
          <w:lang w:val="ro-RO"/>
        </w:rPr>
        <w:tab/>
      </w:r>
      <w:r w:rsidRPr="0099393A">
        <w:rPr>
          <w:rFonts w:cstheme="minorHAnsi"/>
          <w:iCs/>
          <w:sz w:val="22"/>
          <w:szCs w:val="22"/>
          <w:lang w:val="ro-RO"/>
        </w:rPr>
        <w:tab/>
      </w:r>
      <w:r w:rsidRPr="0099393A">
        <w:rPr>
          <w:rFonts w:cstheme="minorHAnsi"/>
          <w:iCs/>
          <w:sz w:val="22"/>
          <w:szCs w:val="22"/>
          <w:lang w:val="ro-RO"/>
        </w:rPr>
        <w:tab/>
      </w:r>
      <w:r w:rsidRPr="0099393A">
        <w:rPr>
          <w:rFonts w:cstheme="minorHAnsi"/>
          <w:iCs/>
          <w:sz w:val="22"/>
          <w:szCs w:val="22"/>
          <w:lang w:val="ro-RO"/>
        </w:rPr>
        <w:tab/>
      </w:r>
      <w:r w:rsidRPr="0099393A">
        <w:rPr>
          <w:rFonts w:cstheme="minorHAnsi"/>
          <w:iCs/>
          <w:sz w:val="22"/>
          <w:szCs w:val="22"/>
          <w:lang w:val="ro-RO"/>
        </w:rPr>
        <w:tab/>
        <w:t xml:space="preserve">Voica Cotojman Elena Georgiana </w:t>
      </w:r>
    </w:p>
    <w:p w14:paraId="63A3455F" w14:textId="77777777" w:rsidR="00687F10" w:rsidRDefault="00687F10" w:rsidP="00687F10">
      <w:pPr>
        <w:rPr>
          <w:rFonts w:cstheme="minorHAnsi"/>
          <w:lang w:val="it-IT"/>
        </w:rPr>
      </w:pPr>
    </w:p>
    <w:p w14:paraId="1F955EBB" w14:textId="77777777" w:rsidR="00516891" w:rsidRDefault="00516891" w:rsidP="00687F10">
      <w:pPr>
        <w:rPr>
          <w:rFonts w:cstheme="minorHAnsi"/>
          <w:lang w:val="it-IT"/>
        </w:rPr>
      </w:pPr>
    </w:p>
    <w:p w14:paraId="3D857D37" w14:textId="77777777" w:rsidR="00516891" w:rsidRDefault="00516891" w:rsidP="00687F10">
      <w:pPr>
        <w:rPr>
          <w:rFonts w:cstheme="minorHAnsi"/>
          <w:lang w:val="it-IT"/>
        </w:rPr>
      </w:pPr>
    </w:p>
    <w:sectPr w:rsidR="00516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0F"/>
    <w:rsid w:val="0009060F"/>
    <w:rsid w:val="001627C2"/>
    <w:rsid w:val="001D22B2"/>
    <w:rsid w:val="002C3E46"/>
    <w:rsid w:val="003E77AE"/>
    <w:rsid w:val="00516891"/>
    <w:rsid w:val="00687F10"/>
    <w:rsid w:val="006E1DA3"/>
    <w:rsid w:val="00722586"/>
    <w:rsid w:val="00817219"/>
    <w:rsid w:val="00855CDF"/>
    <w:rsid w:val="008A7E58"/>
    <w:rsid w:val="0094271D"/>
    <w:rsid w:val="00972364"/>
    <w:rsid w:val="0099393A"/>
    <w:rsid w:val="009A6D63"/>
    <w:rsid w:val="009E36EF"/>
    <w:rsid w:val="00AC5E50"/>
    <w:rsid w:val="00C03305"/>
    <w:rsid w:val="00D46523"/>
    <w:rsid w:val="00D503A4"/>
    <w:rsid w:val="00D64615"/>
    <w:rsid w:val="00D840F0"/>
    <w:rsid w:val="00DC3FCA"/>
    <w:rsid w:val="00E6121C"/>
    <w:rsid w:val="00E94AAB"/>
    <w:rsid w:val="00EC6EEA"/>
    <w:rsid w:val="00FE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DA87"/>
  <w15:chartTrackingRefBased/>
  <w15:docId w15:val="{96934739-ED92-4697-ADB4-76029836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9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9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9060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9060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9060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9060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9060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9060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9060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9060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9060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9060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9060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9060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906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906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906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9060F"/>
    <w:rPr>
      <w:rFonts w:eastAsiaTheme="majorEastAsia" w:cstheme="majorBidi"/>
      <w:color w:val="272727" w:themeColor="text1" w:themeTint="D8"/>
    </w:rPr>
  </w:style>
  <w:style w:type="paragraph" w:styleId="Titlu">
    <w:name w:val="Title"/>
    <w:basedOn w:val="Normal"/>
    <w:next w:val="Normal"/>
    <w:link w:val="TitluCaracter"/>
    <w:uiPriority w:val="10"/>
    <w:qFormat/>
    <w:rsid w:val="0009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906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9060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906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9060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9060F"/>
    <w:rPr>
      <w:i/>
      <w:iCs/>
      <w:color w:val="404040" w:themeColor="text1" w:themeTint="BF"/>
    </w:rPr>
  </w:style>
  <w:style w:type="paragraph" w:styleId="Listparagraf">
    <w:name w:val="List Paragraph"/>
    <w:basedOn w:val="Normal"/>
    <w:uiPriority w:val="34"/>
    <w:qFormat/>
    <w:rsid w:val="0009060F"/>
    <w:pPr>
      <w:ind w:left="720"/>
      <w:contextualSpacing/>
    </w:pPr>
  </w:style>
  <w:style w:type="character" w:styleId="Accentuareintens">
    <w:name w:val="Intense Emphasis"/>
    <w:basedOn w:val="Fontdeparagrafimplicit"/>
    <w:uiPriority w:val="21"/>
    <w:qFormat/>
    <w:rsid w:val="0009060F"/>
    <w:rPr>
      <w:i/>
      <w:iCs/>
      <w:color w:val="2F5496" w:themeColor="accent1" w:themeShade="BF"/>
    </w:rPr>
  </w:style>
  <w:style w:type="paragraph" w:styleId="Citatintens">
    <w:name w:val="Intense Quote"/>
    <w:basedOn w:val="Normal"/>
    <w:next w:val="Normal"/>
    <w:link w:val="CitatintensCaracter"/>
    <w:uiPriority w:val="30"/>
    <w:qFormat/>
    <w:rsid w:val="0009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9060F"/>
    <w:rPr>
      <w:i/>
      <w:iCs/>
      <w:color w:val="2F5496" w:themeColor="accent1" w:themeShade="BF"/>
    </w:rPr>
  </w:style>
  <w:style w:type="character" w:styleId="Referireintens">
    <w:name w:val="Intense Reference"/>
    <w:basedOn w:val="Fontdeparagrafimplicit"/>
    <w:uiPriority w:val="32"/>
    <w:qFormat/>
    <w:rsid w:val="00090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hub_mmss_116@outlook.com</dc:creator>
  <cp:keywords/>
  <dc:description/>
  <cp:lastModifiedBy>David Voica</cp:lastModifiedBy>
  <cp:revision>2</cp:revision>
  <cp:lastPrinted>2026-02-12T09:28:00Z</cp:lastPrinted>
  <dcterms:created xsi:type="dcterms:W3CDTF">2026-03-06T13:06:00Z</dcterms:created>
  <dcterms:modified xsi:type="dcterms:W3CDTF">2026-03-06T13:06:00Z</dcterms:modified>
</cp:coreProperties>
</file>