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4968" w14:textId="77777777" w:rsidR="00B14CAF" w:rsidRPr="00C71C49" w:rsidRDefault="00B14CAF" w:rsidP="00B14CAF">
      <w:pPr>
        <w:spacing w:after="0"/>
        <w:rPr>
          <w:sz w:val="26"/>
          <w:szCs w:val="26"/>
        </w:rPr>
      </w:pPr>
      <w:r w:rsidRPr="00C71C49">
        <w:rPr>
          <w:sz w:val="26"/>
          <w:szCs w:val="26"/>
        </w:rPr>
        <w:t>ROMÂNIA</w:t>
      </w:r>
    </w:p>
    <w:p w14:paraId="56BBE70F" w14:textId="77777777" w:rsidR="00B14CAF" w:rsidRPr="00C71C49" w:rsidRDefault="00B14CAF" w:rsidP="00B14CAF">
      <w:pPr>
        <w:spacing w:after="0"/>
        <w:rPr>
          <w:sz w:val="26"/>
          <w:szCs w:val="26"/>
        </w:rPr>
      </w:pPr>
      <w:r w:rsidRPr="00C71C49">
        <w:rPr>
          <w:sz w:val="26"/>
          <w:szCs w:val="26"/>
        </w:rPr>
        <w:t>JUDEȚUL GORJ</w:t>
      </w:r>
    </w:p>
    <w:p w14:paraId="019C00D8" w14:textId="77777777" w:rsidR="00B14CAF" w:rsidRPr="00C71C49" w:rsidRDefault="00B14CAF" w:rsidP="00B14CAF">
      <w:pPr>
        <w:spacing w:after="0"/>
        <w:rPr>
          <w:sz w:val="26"/>
          <w:szCs w:val="26"/>
        </w:rPr>
      </w:pPr>
      <w:r w:rsidRPr="00C71C49">
        <w:rPr>
          <w:sz w:val="26"/>
          <w:szCs w:val="26"/>
        </w:rPr>
        <w:t>PRIMĂRIA ROȘIA DE AMARADIA</w:t>
      </w:r>
    </w:p>
    <w:p w14:paraId="58D92281" w14:textId="77777777" w:rsidR="00B14CAF" w:rsidRPr="00C71C49" w:rsidRDefault="00B14CAF" w:rsidP="00B14CAF">
      <w:pPr>
        <w:spacing w:after="0"/>
        <w:rPr>
          <w:sz w:val="26"/>
          <w:szCs w:val="26"/>
        </w:rPr>
      </w:pPr>
      <w:r w:rsidRPr="00C71C49">
        <w:rPr>
          <w:sz w:val="26"/>
          <w:szCs w:val="26"/>
        </w:rPr>
        <w:t>PRIMAR,</w:t>
      </w:r>
    </w:p>
    <w:p w14:paraId="1D0D8602" w14:textId="77777777" w:rsidR="00B14CAF" w:rsidRPr="00384537" w:rsidRDefault="00B14CAF" w:rsidP="00B14CAF">
      <w:pPr>
        <w:spacing w:after="0"/>
        <w:jc w:val="center"/>
        <w:rPr>
          <w:b/>
          <w:bCs/>
          <w:sz w:val="26"/>
          <w:szCs w:val="26"/>
        </w:rPr>
      </w:pPr>
      <w:r w:rsidRPr="00384537">
        <w:rPr>
          <w:b/>
          <w:bCs/>
          <w:sz w:val="26"/>
          <w:szCs w:val="26"/>
        </w:rPr>
        <w:t xml:space="preserve">DISPOZIȚIA </w:t>
      </w:r>
    </w:p>
    <w:p w14:paraId="2ADAC32F" w14:textId="5493399C" w:rsidR="00B14CAF" w:rsidRPr="00384537" w:rsidRDefault="00B14CAF" w:rsidP="00B14CAF">
      <w:pPr>
        <w:spacing w:after="0"/>
        <w:jc w:val="center"/>
        <w:rPr>
          <w:b/>
          <w:bCs/>
          <w:sz w:val="26"/>
          <w:szCs w:val="26"/>
        </w:rPr>
      </w:pPr>
      <w:r w:rsidRPr="00384537">
        <w:rPr>
          <w:b/>
          <w:bCs/>
          <w:sz w:val="26"/>
          <w:szCs w:val="26"/>
        </w:rPr>
        <w:t>privind delegarea viceprimarului comunei</w:t>
      </w:r>
      <w:r w:rsidR="006C46EA" w:rsidRPr="00384537">
        <w:rPr>
          <w:b/>
          <w:bCs/>
          <w:sz w:val="26"/>
          <w:szCs w:val="26"/>
        </w:rPr>
        <w:t xml:space="preserve"> Roșia de Amaradia </w:t>
      </w:r>
      <w:r w:rsidRPr="00384537">
        <w:rPr>
          <w:b/>
          <w:bCs/>
          <w:sz w:val="26"/>
          <w:szCs w:val="26"/>
        </w:rPr>
        <w:t xml:space="preserve"> pentru acordarea  semnăturii și mențiunii „bun de plată”</w:t>
      </w:r>
    </w:p>
    <w:p w14:paraId="257EAE5A" w14:textId="77777777" w:rsidR="00B14CAF" w:rsidRDefault="00B14CAF" w:rsidP="00B14CAF">
      <w:pPr>
        <w:spacing w:after="0"/>
        <w:jc w:val="both"/>
        <w:rPr>
          <w:sz w:val="28"/>
          <w:szCs w:val="28"/>
        </w:rPr>
      </w:pPr>
    </w:p>
    <w:p w14:paraId="07F38917" w14:textId="77777777" w:rsidR="008C14F8" w:rsidRPr="00F233AE" w:rsidRDefault="00B14CAF" w:rsidP="00B14CAF">
      <w:pPr>
        <w:spacing w:after="0"/>
        <w:jc w:val="both"/>
        <w:rPr>
          <w:rFonts w:cstheme="minorHAnsi"/>
          <w:sz w:val="24"/>
          <w:szCs w:val="24"/>
        </w:rPr>
      </w:pPr>
      <w:r w:rsidRPr="00F233AE">
        <w:rPr>
          <w:rFonts w:cstheme="minorHAnsi"/>
          <w:sz w:val="24"/>
          <w:szCs w:val="24"/>
        </w:rPr>
        <w:t>Primarul comunei Roșia de Amaradia, județul Gorj,</w:t>
      </w:r>
    </w:p>
    <w:p w14:paraId="24DEFB64" w14:textId="77777777" w:rsidR="00B14CAF" w:rsidRPr="00F233AE" w:rsidRDefault="00B14CAF" w:rsidP="00B14CAF">
      <w:pPr>
        <w:spacing w:after="0"/>
        <w:jc w:val="both"/>
        <w:rPr>
          <w:rFonts w:cstheme="minorHAnsi"/>
          <w:sz w:val="24"/>
          <w:szCs w:val="24"/>
        </w:rPr>
      </w:pPr>
      <w:r w:rsidRPr="00F233AE">
        <w:rPr>
          <w:rFonts w:cstheme="minorHAnsi"/>
          <w:sz w:val="24"/>
          <w:szCs w:val="24"/>
        </w:rPr>
        <w:t>Având în vedere:</w:t>
      </w:r>
    </w:p>
    <w:p w14:paraId="29B9A7BB" w14:textId="45D3793C" w:rsidR="00585A7C" w:rsidRDefault="00B14CAF" w:rsidP="00585A7C">
      <w:pPr>
        <w:pStyle w:val="Listparagraf"/>
        <w:numPr>
          <w:ilvl w:val="0"/>
          <w:numId w:val="4"/>
        </w:numPr>
        <w:spacing w:after="0"/>
        <w:ind w:left="72" w:right="-144"/>
        <w:jc w:val="both"/>
        <w:rPr>
          <w:rFonts w:cstheme="minorHAnsi"/>
          <w:sz w:val="24"/>
          <w:szCs w:val="24"/>
          <w:lang w:val="en-US"/>
        </w:rPr>
      </w:pPr>
      <w:r w:rsidRPr="00C71C49">
        <w:rPr>
          <w:rFonts w:cstheme="minorHAnsi"/>
          <w:sz w:val="24"/>
          <w:szCs w:val="24"/>
        </w:rPr>
        <w:t>Ordinul nr. 1</w:t>
      </w:r>
      <w:r w:rsidR="00585A7C" w:rsidRPr="00C71C49">
        <w:rPr>
          <w:rFonts w:cstheme="minorHAnsi"/>
          <w:sz w:val="24"/>
          <w:szCs w:val="24"/>
        </w:rPr>
        <w:t>140/</w:t>
      </w:r>
      <w:r w:rsidRPr="00C71C49">
        <w:rPr>
          <w:rFonts w:cstheme="minorHAnsi"/>
          <w:sz w:val="24"/>
          <w:szCs w:val="24"/>
        </w:rPr>
        <w:t>202</w:t>
      </w:r>
      <w:r w:rsidR="00585A7C" w:rsidRPr="00C71C49">
        <w:rPr>
          <w:rFonts w:cstheme="minorHAnsi"/>
          <w:sz w:val="24"/>
          <w:szCs w:val="24"/>
        </w:rPr>
        <w:t>5</w:t>
      </w:r>
      <w:r w:rsidRPr="00C71C49">
        <w:rPr>
          <w:rFonts w:cstheme="minorHAnsi"/>
          <w:sz w:val="24"/>
          <w:szCs w:val="24"/>
        </w:rPr>
        <w:t xml:space="preserve"> </w:t>
      </w:r>
      <w:proofErr w:type="spellStart"/>
      <w:r w:rsidR="00585A7C" w:rsidRPr="00C71C49">
        <w:rPr>
          <w:rFonts w:cstheme="minorHAnsi"/>
          <w:sz w:val="24"/>
          <w:szCs w:val="24"/>
          <w:lang w:val="en-US"/>
        </w:rPr>
        <w:t>pentru</w:t>
      </w:r>
      <w:proofErr w:type="spellEnd"/>
      <w:r w:rsidR="00585A7C" w:rsidRPr="00C71C49">
        <w:rPr>
          <w:rFonts w:cstheme="minorHAnsi"/>
          <w:sz w:val="24"/>
          <w:szCs w:val="24"/>
          <w:lang w:val="en-US"/>
        </w:rPr>
        <w:t xml:space="preserve"> </w:t>
      </w:r>
      <w:proofErr w:type="spellStart"/>
      <w:r w:rsidR="00585A7C" w:rsidRPr="00C71C49">
        <w:rPr>
          <w:rFonts w:cstheme="minorHAnsi"/>
          <w:sz w:val="24"/>
          <w:szCs w:val="24"/>
          <w:lang w:val="en-US"/>
        </w:rPr>
        <w:t>aprobarea</w:t>
      </w:r>
      <w:proofErr w:type="spellEnd"/>
      <w:r w:rsidR="00585A7C" w:rsidRPr="00C71C49">
        <w:rPr>
          <w:rFonts w:cstheme="minorHAnsi"/>
          <w:sz w:val="24"/>
          <w:szCs w:val="24"/>
          <w:lang w:val="en-US"/>
        </w:rPr>
        <w:t xml:space="preserve"> </w:t>
      </w:r>
      <w:proofErr w:type="spellStart"/>
      <w:r w:rsidR="00585A7C" w:rsidRPr="00C71C49">
        <w:rPr>
          <w:rFonts w:cstheme="minorHAnsi"/>
          <w:sz w:val="24"/>
          <w:szCs w:val="24"/>
          <w:lang w:val="en-US"/>
        </w:rPr>
        <w:t>Normelor</w:t>
      </w:r>
      <w:proofErr w:type="spellEnd"/>
      <w:r w:rsidR="00585A7C" w:rsidRPr="00C71C49">
        <w:rPr>
          <w:rFonts w:cstheme="minorHAnsi"/>
          <w:sz w:val="24"/>
          <w:szCs w:val="24"/>
          <w:lang w:val="en-US"/>
        </w:rPr>
        <w:t xml:space="preserve"> </w:t>
      </w:r>
      <w:proofErr w:type="spellStart"/>
      <w:r w:rsidR="00585A7C" w:rsidRPr="00C71C49">
        <w:rPr>
          <w:rFonts w:cstheme="minorHAnsi"/>
          <w:sz w:val="24"/>
          <w:szCs w:val="24"/>
          <w:lang w:val="en-US"/>
        </w:rPr>
        <w:t>metodologice</w:t>
      </w:r>
      <w:proofErr w:type="spellEnd"/>
      <w:r w:rsidR="00585A7C" w:rsidRPr="00C71C49">
        <w:rPr>
          <w:rFonts w:cstheme="minorHAnsi"/>
          <w:sz w:val="24"/>
          <w:szCs w:val="24"/>
          <w:lang w:val="en-US"/>
        </w:rPr>
        <w:t xml:space="preserve"> </w:t>
      </w:r>
      <w:proofErr w:type="spellStart"/>
      <w:r w:rsidR="00585A7C" w:rsidRPr="00C71C49">
        <w:rPr>
          <w:rFonts w:cstheme="minorHAnsi"/>
          <w:sz w:val="24"/>
          <w:szCs w:val="24"/>
          <w:lang w:val="en-US"/>
        </w:rPr>
        <w:t>privind</w:t>
      </w:r>
      <w:proofErr w:type="spellEnd"/>
      <w:r w:rsidR="00585A7C" w:rsidRPr="00C71C49">
        <w:rPr>
          <w:rFonts w:cstheme="minorHAnsi"/>
          <w:sz w:val="24"/>
          <w:szCs w:val="24"/>
          <w:lang w:val="en-US"/>
        </w:rPr>
        <w:t xml:space="preserve"> </w:t>
      </w:r>
      <w:proofErr w:type="spellStart"/>
      <w:r w:rsidR="00585A7C" w:rsidRPr="00C71C49">
        <w:rPr>
          <w:rFonts w:cstheme="minorHAnsi"/>
          <w:sz w:val="24"/>
          <w:szCs w:val="24"/>
          <w:lang w:val="en-US"/>
        </w:rPr>
        <w:t>angajarea</w:t>
      </w:r>
      <w:proofErr w:type="spellEnd"/>
      <w:r w:rsidR="00585A7C" w:rsidRPr="00C71C49">
        <w:rPr>
          <w:rFonts w:cstheme="minorHAnsi"/>
          <w:sz w:val="24"/>
          <w:szCs w:val="24"/>
          <w:lang w:val="en-US"/>
        </w:rPr>
        <w:t xml:space="preserve">, </w:t>
      </w:r>
      <w:proofErr w:type="spellStart"/>
      <w:r w:rsidR="00585A7C" w:rsidRPr="00C71C49">
        <w:rPr>
          <w:rFonts w:cstheme="minorHAnsi"/>
          <w:sz w:val="24"/>
          <w:szCs w:val="24"/>
          <w:lang w:val="en-US"/>
        </w:rPr>
        <w:t>lichidarea</w:t>
      </w:r>
      <w:proofErr w:type="spellEnd"/>
      <w:r w:rsidR="00585A7C" w:rsidRPr="00C71C49">
        <w:rPr>
          <w:rFonts w:cstheme="minorHAnsi"/>
          <w:sz w:val="24"/>
          <w:szCs w:val="24"/>
          <w:lang w:val="en-US"/>
        </w:rPr>
        <w:t xml:space="preserve">, </w:t>
      </w:r>
      <w:proofErr w:type="spellStart"/>
      <w:r w:rsidR="00585A7C" w:rsidRPr="00C71C49">
        <w:rPr>
          <w:rFonts w:cstheme="minorHAnsi"/>
          <w:sz w:val="24"/>
          <w:szCs w:val="24"/>
          <w:lang w:val="en-US"/>
        </w:rPr>
        <w:t>ordonanţarea</w:t>
      </w:r>
      <w:proofErr w:type="spellEnd"/>
      <w:r w:rsidR="00585A7C" w:rsidRPr="00C71C49">
        <w:rPr>
          <w:rFonts w:cstheme="minorHAnsi"/>
          <w:sz w:val="24"/>
          <w:szCs w:val="24"/>
          <w:lang w:val="en-US"/>
        </w:rPr>
        <w:t xml:space="preserve"> </w:t>
      </w:r>
      <w:proofErr w:type="spellStart"/>
      <w:r w:rsidR="00585A7C" w:rsidRPr="00C71C49">
        <w:rPr>
          <w:rFonts w:cstheme="minorHAnsi"/>
          <w:sz w:val="24"/>
          <w:szCs w:val="24"/>
          <w:lang w:val="en-US"/>
        </w:rPr>
        <w:t>şi</w:t>
      </w:r>
      <w:proofErr w:type="spellEnd"/>
      <w:r w:rsidR="00585A7C" w:rsidRPr="00C71C49">
        <w:rPr>
          <w:rFonts w:cstheme="minorHAnsi"/>
          <w:sz w:val="24"/>
          <w:szCs w:val="24"/>
          <w:lang w:val="en-US"/>
        </w:rPr>
        <w:t xml:space="preserve"> </w:t>
      </w:r>
      <w:proofErr w:type="spellStart"/>
      <w:r w:rsidR="00585A7C" w:rsidRPr="00C71C49">
        <w:rPr>
          <w:rFonts w:cstheme="minorHAnsi"/>
          <w:sz w:val="24"/>
          <w:szCs w:val="24"/>
          <w:lang w:val="en-US"/>
        </w:rPr>
        <w:t>plata</w:t>
      </w:r>
      <w:proofErr w:type="spellEnd"/>
      <w:r w:rsidR="00585A7C" w:rsidRPr="00C71C49">
        <w:rPr>
          <w:rFonts w:cstheme="minorHAnsi"/>
          <w:sz w:val="24"/>
          <w:szCs w:val="24"/>
          <w:lang w:val="en-US"/>
        </w:rPr>
        <w:t xml:space="preserve"> </w:t>
      </w:r>
      <w:proofErr w:type="spellStart"/>
      <w:r w:rsidR="00585A7C" w:rsidRPr="00C71C49">
        <w:rPr>
          <w:rFonts w:cstheme="minorHAnsi"/>
          <w:sz w:val="24"/>
          <w:szCs w:val="24"/>
          <w:lang w:val="en-US"/>
        </w:rPr>
        <w:t>cheltuielilor</w:t>
      </w:r>
      <w:proofErr w:type="spellEnd"/>
      <w:r w:rsidR="00585A7C" w:rsidRPr="00C71C49">
        <w:rPr>
          <w:rFonts w:cstheme="minorHAnsi"/>
          <w:sz w:val="24"/>
          <w:szCs w:val="24"/>
          <w:lang w:val="en-US"/>
        </w:rPr>
        <w:t xml:space="preserve"> </w:t>
      </w:r>
      <w:proofErr w:type="spellStart"/>
      <w:r w:rsidR="00585A7C" w:rsidRPr="00C71C49">
        <w:rPr>
          <w:rFonts w:cstheme="minorHAnsi"/>
          <w:sz w:val="24"/>
          <w:szCs w:val="24"/>
          <w:lang w:val="en-US"/>
        </w:rPr>
        <w:t>bugetare</w:t>
      </w:r>
      <w:proofErr w:type="spellEnd"/>
      <w:r w:rsidR="00C71C49" w:rsidRPr="00C71C49">
        <w:rPr>
          <w:rFonts w:cstheme="minorHAnsi"/>
          <w:sz w:val="24"/>
          <w:szCs w:val="24"/>
          <w:lang w:val="en-US"/>
        </w:rPr>
        <w:t xml:space="preserve">, </w:t>
      </w:r>
    </w:p>
    <w:p w14:paraId="0E8B7122" w14:textId="77777777" w:rsidR="00C71C49" w:rsidRPr="00C71C49" w:rsidRDefault="00C71C49" w:rsidP="00C71C49">
      <w:pPr>
        <w:pStyle w:val="Listparagraf"/>
        <w:numPr>
          <w:ilvl w:val="0"/>
          <w:numId w:val="4"/>
        </w:numPr>
        <w:spacing w:after="0"/>
        <w:ind w:left="72" w:right="-144"/>
        <w:jc w:val="both"/>
        <w:rPr>
          <w:rFonts w:cstheme="minorHAnsi"/>
          <w:sz w:val="24"/>
          <w:szCs w:val="24"/>
        </w:rPr>
      </w:pPr>
      <w:r w:rsidRPr="00C71C49">
        <w:rPr>
          <w:rFonts w:eastAsia="Times New Roman" w:cstheme="minorHAnsi"/>
          <w:bCs/>
          <w:color w:val="000000" w:themeColor="text1"/>
          <w:sz w:val="24"/>
          <w:szCs w:val="24"/>
        </w:rPr>
        <w:t>Legea nr. 500/2002 privind Finanțele Publice, cu modificările și completările ulterioare, conform Legii. Nr. 369/2023;</w:t>
      </w:r>
    </w:p>
    <w:p w14:paraId="3628D9AE" w14:textId="5FF5A8AA" w:rsidR="00C71C49" w:rsidRPr="00C71C49" w:rsidRDefault="00C71C49" w:rsidP="00C71C49">
      <w:pPr>
        <w:pStyle w:val="Listparagraf"/>
        <w:numPr>
          <w:ilvl w:val="0"/>
          <w:numId w:val="4"/>
        </w:numPr>
        <w:spacing w:after="0"/>
        <w:ind w:left="72" w:right="-144"/>
        <w:jc w:val="both"/>
        <w:rPr>
          <w:rFonts w:eastAsia="Times New Roman" w:cstheme="minorHAnsi"/>
          <w:bCs/>
          <w:color w:val="000000" w:themeColor="text1"/>
          <w:sz w:val="24"/>
          <w:szCs w:val="24"/>
          <w:lang w:val="en-US"/>
        </w:rPr>
      </w:pPr>
      <w:r>
        <w:rPr>
          <w:rFonts w:eastAsia="Times New Roman" w:cstheme="minorHAnsi"/>
          <w:bCs/>
          <w:color w:val="000000" w:themeColor="text1"/>
          <w:sz w:val="24"/>
          <w:szCs w:val="24"/>
        </w:rPr>
        <w:t xml:space="preserve">Legea nr. 273/2006  </w:t>
      </w:r>
      <w:proofErr w:type="spellStart"/>
      <w:r w:rsidRPr="00C71C49">
        <w:rPr>
          <w:rFonts w:eastAsia="Times New Roman" w:cstheme="minorHAnsi"/>
          <w:bCs/>
          <w:color w:val="000000" w:themeColor="text1"/>
          <w:sz w:val="24"/>
          <w:szCs w:val="24"/>
          <w:lang w:val="en-US"/>
        </w:rPr>
        <w:t>privind</w:t>
      </w:r>
      <w:proofErr w:type="spellEnd"/>
      <w:r w:rsidRPr="00C71C49">
        <w:rPr>
          <w:rFonts w:eastAsia="Times New Roman" w:cstheme="minorHAnsi"/>
          <w:bCs/>
          <w:color w:val="000000" w:themeColor="text1"/>
          <w:sz w:val="24"/>
          <w:szCs w:val="24"/>
          <w:lang w:val="en-US"/>
        </w:rPr>
        <w:t xml:space="preserve"> </w:t>
      </w:r>
      <w:proofErr w:type="spellStart"/>
      <w:r w:rsidRPr="00C71C49">
        <w:rPr>
          <w:rFonts w:eastAsia="Times New Roman" w:cstheme="minorHAnsi"/>
          <w:bCs/>
          <w:color w:val="000000" w:themeColor="text1"/>
          <w:sz w:val="24"/>
          <w:szCs w:val="24"/>
          <w:lang w:val="en-US"/>
        </w:rPr>
        <w:t>finanţele</w:t>
      </w:r>
      <w:proofErr w:type="spellEnd"/>
      <w:r w:rsidRPr="00C71C49">
        <w:rPr>
          <w:rFonts w:eastAsia="Times New Roman" w:cstheme="minorHAnsi"/>
          <w:bCs/>
          <w:color w:val="000000" w:themeColor="text1"/>
          <w:sz w:val="24"/>
          <w:szCs w:val="24"/>
          <w:lang w:val="en-US"/>
        </w:rPr>
        <w:t xml:space="preserve"> </w:t>
      </w:r>
      <w:proofErr w:type="spellStart"/>
      <w:r w:rsidRPr="00C71C49">
        <w:rPr>
          <w:rFonts w:eastAsia="Times New Roman" w:cstheme="minorHAnsi"/>
          <w:bCs/>
          <w:color w:val="000000" w:themeColor="text1"/>
          <w:sz w:val="24"/>
          <w:szCs w:val="24"/>
          <w:lang w:val="en-US"/>
        </w:rPr>
        <w:t>publice</w:t>
      </w:r>
      <w:proofErr w:type="spellEnd"/>
      <w:r w:rsidRPr="00C71C49">
        <w:rPr>
          <w:rFonts w:eastAsia="Times New Roman" w:cstheme="minorHAnsi"/>
          <w:bCs/>
          <w:color w:val="000000" w:themeColor="text1"/>
          <w:sz w:val="24"/>
          <w:szCs w:val="24"/>
          <w:lang w:val="en-US"/>
        </w:rPr>
        <w:t xml:space="preserve"> locale</w:t>
      </w:r>
      <w:r>
        <w:rPr>
          <w:rFonts w:eastAsia="Times New Roman" w:cstheme="minorHAnsi"/>
          <w:bCs/>
          <w:color w:val="000000" w:themeColor="text1"/>
          <w:sz w:val="24"/>
          <w:szCs w:val="24"/>
          <w:lang w:val="en-US"/>
        </w:rPr>
        <w:t xml:space="preserve"> </w:t>
      </w:r>
      <w:r w:rsidRPr="00C71C49">
        <w:rPr>
          <w:rFonts w:eastAsia="Times New Roman" w:cstheme="minorHAnsi"/>
          <w:bCs/>
          <w:color w:val="000000" w:themeColor="text1"/>
          <w:sz w:val="24"/>
          <w:szCs w:val="24"/>
        </w:rPr>
        <w:t>cu modificările și completările ulterioare, conform Legii. nr.</w:t>
      </w:r>
      <w:r>
        <w:rPr>
          <w:rFonts w:eastAsia="Times New Roman" w:cstheme="minorHAnsi"/>
          <w:bCs/>
          <w:color w:val="000000" w:themeColor="text1"/>
          <w:sz w:val="24"/>
          <w:szCs w:val="24"/>
        </w:rPr>
        <w:t xml:space="preserve"> 245/2025;</w:t>
      </w:r>
    </w:p>
    <w:p w14:paraId="6CEE98F2" w14:textId="04C01D6C" w:rsidR="00D04967" w:rsidRPr="00C71C49" w:rsidRDefault="00D04967" w:rsidP="006C46EA">
      <w:pPr>
        <w:pStyle w:val="Listparagraf"/>
        <w:numPr>
          <w:ilvl w:val="0"/>
          <w:numId w:val="4"/>
        </w:numPr>
        <w:spacing w:after="0"/>
        <w:ind w:left="72" w:right="-144"/>
        <w:jc w:val="both"/>
        <w:rPr>
          <w:rFonts w:cstheme="minorHAnsi"/>
          <w:sz w:val="24"/>
          <w:szCs w:val="24"/>
        </w:rPr>
      </w:pPr>
      <w:proofErr w:type="spellStart"/>
      <w:r w:rsidRPr="00C71C49">
        <w:rPr>
          <w:rFonts w:eastAsia="Times New Roman" w:cstheme="minorHAnsi"/>
          <w:color w:val="000000" w:themeColor="text1"/>
          <w:sz w:val="24"/>
          <w:szCs w:val="24"/>
        </w:rPr>
        <w:t>Ordonanţă</w:t>
      </w:r>
      <w:proofErr w:type="spellEnd"/>
      <w:r w:rsidRPr="00C71C49">
        <w:rPr>
          <w:rFonts w:eastAsia="Times New Roman" w:cstheme="minorHAnsi"/>
          <w:sz w:val="24"/>
          <w:szCs w:val="24"/>
        </w:rPr>
        <w:t xml:space="preserve">  De </w:t>
      </w:r>
      <w:proofErr w:type="spellStart"/>
      <w:r w:rsidRPr="00C71C49">
        <w:rPr>
          <w:rFonts w:eastAsia="Times New Roman" w:cstheme="minorHAnsi"/>
          <w:sz w:val="24"/>
          <w:szCs w:val="24"/>
        </w:rPr>
        <w:t>Urgenţă</w:t>
      </w:r>
      <w:proofErr w:type="spellEnd"/>
      <w:r w:rsidRPr="00C71C49">
        <w:rPr>
          <w:rFonts w:eastAsia="Times New Roman" w:cstheme="minorHAnsi"/>
          <w:sz w:val="24"/>
          <w:szCs w:val="24"/>
        </w:rPr>
        <w:t xml:space="preserve"> Nr. 57/2019  </w:t>
      </w:r>
      <w:r w:rsidRPr="00C71C49">
        <w:rPr>
          <w:rFonts w:eastAsia="Times New Roman" w:cstheme="minorHAnsi"/>
          <w:bCs/>
          <w:sz w:val="24"/>
          <w:szCs w:val="24"/>
        </w:rPr>
        <w:t xml:space="preserve">privind </w:t>
      </w:r>
      <w:r w:rsidRPr="00C71C49">
        <w:rPr>
          <w:rFonts w:eastAsia="Times New Roman" w:cstheme="minorHAnsi"/>
          <w:bCs/>
          <w:color w:val="000000" w:themeColor="text1"/>
          <w:sz w:val="24"/>
          <w:szCs w:val="24"/>
        </w:rPr>
        <w:t>Codul administrativ,</w:t>
      </w:r>
      <w:r w:rsidR="006C46EA" w:rsidRPr="00C71C49">
        <w:rPr>
          <w:rFonts w:eastAsia="Times New Roman" w:cstheme="minorHAnsi"/>
          <w:bCs/>
          <w:color w:val="000000" w:themeColor="text1"/>
          <w:sz w:val="24"/>
          <w:szCs w:val="24"/>
        </w:rPr>
        <w:t xml:space="preserve"> cu modif</w:t>
      </w:r>
      <w:r w:rsidR="00C71C49" w:rsidRPr="00C71C49">
        <w:rPr>
          <w:rFonts w:eastAsia="Times New Roman" w:cstheme="minorHAnsi"/>
          <w:bCs/>
          <w:color w:val="000000" w:themeColor="text1"/>
          <w:sz w:val="24"/>
          <w:szCs w:val="24"/>
        </w:rPr>
        <w:t xml:space="preserve">icările </w:t>
      </w:r>
      <w:r w:rsidR="006C46EA" w:rsidRPr="00C71C49">
        <w:rPr>
          <w:rFonts w:eastAsia="Times New Roman" w:cstheme="minorHAnsi"/>
          <w:bCs/>
          <w:color w:val="000000" w:themeColor="text1"/>
          <w:sz w:val="24"/>
          <w:szCs w:val="24"/>
        </w:rPr>
        <w:t xml:space="preserve"> și comp</w:t>
      </w:r>
      <w:r w:rsidR="00C71C49" w:rsidRPr="00C71C49">
        <w:rPr>
          <w:rFonts w:eastAsia="Times New Roman" w:cstheme="minorHAnsi"/>
          <w:bCs/>
          <w:color w:val="000000" w:themeColor="text1"/>
          <w:sz w:val="24"/>
          <w:szCs w:val="24"/>
        </w:rPr>
        <w:t xml:space="preserve">letările </w:t>
      </w:r>
      <w:r w:rsidR="006C46EA" w:rsidRPr="00C71C49">
        <w:rPr>
          <w:rFonts w:eastAsia="Times New Roman" w:cstheme="minorHAnsi"/>
          <w:bCs/>
          <w:color w:val="000000" w:themeColor="text1"/>
          <w:sz w:val="24"/>
          <w:szCs w:val="24"/>
        </w:rPr>
        <w:t xml:space="preserve"> ulterioare</w:t>
      </w:r>
      <w:r w:rsidR="00C71C49" w:rsidRPr="00C71C49">
        <w:rPr>
          <w:rFonts w:eastAsia="Times New Roman" w:cstheme="minorHAnsi"/>
          <w:bCs/>
          <w:color w:val="000000" w:themeColor="text1"/>
          <w:sz w:val="24"/>
          <w:szCs w:val="24"/>
        </w:rPr>
        <w:t xml:space="preserve"> conform O.U.G. nr. 90/2025;</w:t>
      </w:r>
    </w:p>
    <w:p w14:paraId="186E7693" w14:textId="4933DD28" w:rsidR="00D04967" w:rsidRPr="00C71C49" w:rsidRDefault="00D04967" w:rsidP="00384537">
      <w:pPr>
        <w:pStyle w:val="Listparagraf"/>
        <w:numPr>
          <w:ilvl w:val="0"/>
          <w:numId w:val="4"/>
        </w:numPr>
        <w:spacing w:after="0"/>
        <w:ind w:left="72" w:right="-624"/>
        <w:jc w:val="both"/>
        <w:rPr>
          <w:rFonts w:cstheme="minorHAnsi"/>
          <w:sz w:val="24"/>
          <w:szCs w:val="24"/>
        </w:rPr>
      </w:pPr>
      <w:r w:rsidRPr="00C71C49">
        <w:rPr>
          <w:rFonts w:eastAsia="Times New Roman" w:cstheme="minorHAnsi"/>
          <w:bCs/>
          <w:color w:val="000000" w:themeColor="text1"/>
          <w:sz w:val="24"/>
          <w:szCs w:val="24"/>
        </w:rPr>
        <w:t xml:space="preserve"> Legea contabilității nr. 82/1991, cu modificările și completările ulterioare, con</w:t>
      </w:r>
      <w:r w:rsidR="006C46EA" w:rsidRPr="00C71C49">
        <w:rPr>
          <w:rFonts w:eastAsia="Times New Roman" w:cstheme="minorHAnsi"/>
          <w:bCs/>
          <w:color w:val="000000" w:themeColor="text1"/>
          <w:sz w:val="24"/>
          <w:szCs w:val="24"/>
        </w:rPr>
        <w:t>f</w:t>
      </w:r>
      <w:r w:rsidR="00C71C49" w:rsidRPr="00C71C49">
        <w:rPr>
          <w:rFonts w:eastAsia="Times New Roman" w:cstheme="minorHAnsi"/>
          <w:bCs/>
          <w:color w:val="000000" w:themeColor="text1"/>
          <w:sz w:val="24"/>
          <w:szCs w:val="24"/>
        </w:rPr>
        <w:t xml:space="preserve">orm </w:t>
      </w:r>
      <w:r w:rsidRPr="00C71C49">
        <w:rPr>
          <w:rFonts w:eastAsia="Times New Roman" w:cstheme="minorHAnsi"/>
          <w:bCs/>
          <w:color w:val="000000" w:themeColor="text1"/>
          <w:sz w:val="24"/>
          <w:szCs w:val="24"/>
        </w:rPr>
        <w:t xml:space="preserve"> </w:t>
      </w:r>
      <w:r w:rsidR="006C46EA" w:rsidRPr="00C71C49">
        <w:rPr>
          <w:rFonts w:eastAsia="Times New Roman" w:cstheme="minorHAnsi"/>
          <w:bCs/>
          <w:color w:val="000000" w:themeColor="text1"/>
          <w:sz w:val="24"/>
          <w:szCs w:val="24"/>
        </w:rPr>
        <w:t>O.U.G.</w:t>
      </w:r>
      <w:r w:rsidRPr="00C71C49">
        <w:rPr>
          <w:rFonts w:eastAsia="Times New Roman" w:cstheme="minorHAnsi"/>
          <w:bCs/>
          <w:color w:val="000000" w:themeColor="text1"/>
          <w:sz w:val="24"/>
          <w:szCs w:val="24"/>
        </w:rPr>
        <w:t xml:space="preserve"> </w:t>
      </w:r>
      <w:r w:rsidR="00C71C49" w:rsidRPr="00C71C49">
        <w:rPr>
          <w:rFonts w:eastAsia="Times New Roman" w:cstheme="minorHAnsi"/>
          <w:bCs/>
          <w:color w:val="000000" w:themeColor="text1"/>
          <w:sz w:val="24"/>
          <w:szCs w:val="24"/>
        </w:rPr>
        <w:t>nr</w:t>
      </w:r>
      <w:r w:rsidRPr="00C71C49">
        <w:rPr>
          <w:rFonts w:eastAsia="Times New Roman" w:cstheme="minorHAnsi"/>
          <w:bCs/>
          <w:color w:val="000000" w:themeColor="text1"/>
          <w:sz w:val="24"/>
          <w:szCs w:val="24"/>
        </w:rPr>
        <w:t xml:space="preserve">. </w:t>
      </w:r>
      <w:r w:rsidR="006C46EA" w:rsidRPr="00C71C49">
        <w:rPr>
          <w:rFonts w:eastAsia="Times New Roman" w:cstheme="minorHAnsi"/>
          <w:bCs/>
          <w:color w:val="000000" w:themeColor="text1"/>
          <w:sz w:val="24"/>
          <w:szCs w:val="24"/>
        </w:rPr>
        <w:t>1</w:t>
      </w:r>
      <w:r w:rsidR="00C71C49" w:rsidRPr="00C71C49">
        <w:rPr>
          <w:rFonts w:eastAsia="Times New Roman" w:cstheme="minorHAnsi"/>
          <w:bCs/>
          <w:color w:val="000000" w:themeColor="text1"/>
          <w:sz w:val="24"/>
          <w:szCs w:val="24"/>
        </w:rPr>
        <w:t>0</w:t>
      </w:r>
      <w:r w:rsidRPr="00C71C49">
        <w:rPr>
          <w:rFonts w:eastAsia="Times New Roman" w:cstheme="minorHAnsi"/>
          <w:bCs/>
          <w:color w:val="000000" w:themeColor="text1"/>
          <w:sz w:val="24"/>
          <w:szCs w:val="24"/>
        </w:rPr>
        <w:t>/</w:t>
      </w:r>
      <w:r w:rsidR="008C14F8" w:rsidRPr="00C71C49">
        <w:rPr>
          <w:rFonts w:eastAsia="Times New Roman" w:cstheme="minorHAnsi"/>
          <w:bCs/>
          <w:color w:val="000000" w:themeColor="text1"/>
          <w:sz w:val="24"/>
          <w:szCs w:val="24"/>
        </w:rPr>
        <w:t>202</w:t>
      </w:r>
      <w:r w:rsidR="00C71C49" w:rsidRPr="00C71C49">
        <w:rPr>
          <w:rFonts w:eastAsia="Times New Roman" w:cstheme="minorHAnsi"/>
          <w:bCs/>
          <w:color w:val="000000" w:themeColor="text1"/>
          <w:sz w:val="24"/>
          <w:szCs w:val="24"/>
        </w:rPr>
        <w:t>5</w:t>
      </w:r>
      <w:r w:rsidR="008C14F8" w:rsidRPr="00C71C49">
        <w:rPr>
          <w:rFonts w:eastAsia="Times New Roman" w:cstheme="minorHAnsi"/>
          <w:bCs/>
          <w:color w:val="000000" w:themeColor="text1"/>
          <w:sz w:val="24"/>
          <w:szCs w:val="24"/>
        </w:rPr>
        <w:t>,</w:t>
      </w:r>
    </w:p>
    <w:p w14:paraId="15985943" w14:textId="77777777" w:rsidR="006D654A" w:rsidRPr="00C71C49" w:rsidRDefault="006C46EA" w:rsidP="006D654A">
      <w:pPr>
        <w:pStyle w:val="Corptext"/>
        <w:numPr>
          <w:ilvl w:val="0"/>
          <w:numId w:val="4"/>
        </w:numPr>
        <w:ind w:left="72" w:right="-576"/>
        <w:rPr>
          <w:rFonts w:asciiTheme="minorHAnsi" w:hAnsiTheme="minorHAnsi" w:cstheme="minorHAnsi"/>
          <w:color w:val="000000"/>
          <w:sz w:val="24"/>
          <w:szCs w:val="24"/>
        </w:rPr>
      </w:pPr>
      <w:r w:rsidRPr="00C71C49">
        <w:rPr>
          <w:rFonts w:asciiTheme="minorHAnsi" w:hAnsiTheme="minorHAnsi" w:cstheme="minorHAnsi"/>
          <w:color w:val="000000"/>
          <w:sz w:val="24"/>
          <w:szCs w:val="24"/>
        </w:rPr>
        <w:t>Încheierea nr. 1032/2024 din data de 30.10.2024 a Judecătoriei Novaci, privind validarea mandatelor consilierilor locali declarați aleși pentru Consiliul local al comunei Roșia De Amaradia, județul Gorj;</w:t>
      </w:r>
    </w:p>
    <w:p w14:paraId="3C72FE58" w14:textId="5FBDF622" w:rsidR="006D654A" w:rsidRPr="00C71C49" w:rsidRDefault="006D654A" w:rsidP="006D654A">
      <w:pPr>
        <w:pStyle w:val="Corptext"/>
        <w:numPr>
          <w:ilvl w:val="0"/>
          <w:numId w:val="4"/>
        </w:numPr>
        <w:ind w:left="72" w:right="-576"/>
        <w:rPr>
          <w:rFonts w:asciiTheme="minorHAnsi" w:hAnsiTheme="minorHAnsi" w:cstheme="minorHAnsi"/>
          <w:color w:val="000000"/>
          <w:sz w:val="24"/>
          <w:szCs w:val="24"/>
        </w:rPr>
      </w:pPr>
      <w:r w:rsidRPr="00C71C49">
        <w:rPr>
          <w:rFonts w:asciiTheme="minorHAnsi" w:hAnsiTheme="minorHAnsi" w:cstheme="minorHAnsi"/>
          <w:color w:val="000000"/>
          <w:sz w:val="24"/>
          <w:szCs w:val="24"/>
        </w:rPr>
        <w:t xml:space="preserve">Ordinul Prefectului Județului Gorj nr. </w:t>
      </w:r>
      <w:r w:rsidRPr="00C71C49">
        <w:rPr>
          <w:rFonts w:asciiTheme="minorHAnsi" w:hAnsiTheme="minorHAnsi" w:cstheme="minorHAnsi"/>
          <w:iCs/>
          <w:color w:val="000000"/>
          <w:sz w:val="24"/>
          <w:szCs w:val="24"/>
        </w:rPr>
        <w:t xml:space="preserve"> 409 din 04.10.2024</w:t>
      </w:r>
      <w:r w:rsidRPr="00C71C49">
        <w:rPr>
          <w:rFonts w:asciiTheme="minorHAnsi" w:hAnsiTheme="minorHAnsi" w:cstheme="minorHAnsi"/>
          <w:color w:val="000000"/>
          <w:sz w:val="24"/>
          <w:szCs w:val="24"/>
        </w:rPr>
        <w:t>, privind constatarea îndeplinirii condițiilor legale de constituire a  Consiliului local Roșia De Amaradia, județul Gorj,</w:t>
      </w:r>
    </w:p>
    <w:p w14:paraId="6361C9F4" w14:textId="7BE2A8B5" w:rsidR="006C46EA" w:rsidRPr="00C71C49" w:rsidRDefault="006C46EA" w:rsidP="006C46EA">
      <w:pPr>
        <w:pStyle w:val="NormalWeb"/>
        <w:numPr>
          <w:ilvl w:val="0"/>
          <w:numId w:val="4"/>
        </w:numPr>
        <w:spacing w:before="0" w:beforeAutospacing="0" w:after="0" w:afterAutospacing="0"/>
        <w:ind w:left="72" w:right="-576"/>
        <w:jc w:val="both"/>
        <w:rPr>
          <w:rFonts w:asciiTheme="minorHAnsi" w:hAnsiTheme="minorHAnsi" w:cstheme="minorHAnsi"/>
          <w:color w:val="000000"/>
        </w:rPr>
      </w:pPr>
      <w:r w:rsidRPr="00C71C49">
        <w:rPr>
          <w:rFonts w:asciiTheme="minorHAnsi" w:hAnsiTheme="minorHAnsi" w:cstheme="minorHAnsi"/>
          <w:color w:val="000000"/>
        </w:rPr>
        <w:t>H.C.L. nr. 113 din 04.10.2024 privind alegerea Viceprimarului comunei Roșia de Amaradia, Județul Gorj;</w:t>
      </w:r>
    </w:p>
    <w:p w14:paraId="60C7A637" w14:textId="06628FE6" w:rsidR="00D04967" w:rsidRPr="00F233AE" w:rsidRDefault="00D04967" w:rsidP="00D04967">
      <w:pPr>
        <w:spacing w:after="0"/>
        <w:jc w:val="both"/>
        <w:rPr>
          <w:rFonts w:cstheme="minorHAnsi"/>
          <w:sz w:val="24"/>
          <w:szCs w:val="24"/>
        </w:rPr>
      </w:pPr>
      <w:r w:rsidRPr="00F233AE">
        <w:rPr>
          <w:rFonts w:cstheme="minorHAnsi"/>
          <w:sz w:val="24"/>
          <w:szCs w:val="24"/>
        </w:rPr>
        <w:t>În temeiul art. 196 alin. (1) lit. b din O</w:t>
      </w:r>
      <w:r w:rsidR="006C46EA">
        <w:rPr>
          <w:rFonts w:cstheme="minorHAnsi"/>
          <w:sz w:val="24"/>
          <w:szCs w:val="24"/>
        </w:rPr>
        <w:t>.</w:t>
      </w:r>
      <w:r w:rsidRPr="00F233AE">
        <w:rPr>
          <w:rFonts w:cstheme="minorHAnsi"/>
          <w:sz w:val="24"/>
          <w:szCs w:val="24"/>
        </w:rPr>
        <w:t>U</w:t>
      </w:r>
      <w:r w:rsidR="006C46EA">
        <w:rPr>
          <w:rFonts w:cstheme="minorHAnsi"/>
          <w:sz w:val="24"/>
          <w:szCs w:val="24"/>
        </w:rPr>
        <w:t>.</w:t>
      </w:r>
      <w:r w:rsidRPr="00F233AE">
        <w:rPr>
          <w:rFonts w:cstheme="minorHAnsi"/>
          <w:sz w:val="24"/>
          <w:szCs w:val="24"/>
        </w:rPr>
        <w:t>G</w:t>
      </w:r>
      <w:r w:rsidR="006C46EA">
        <w:rPr>
          <w:rFonts w:cstheme="minorHAnsi"/>
          <w:sz w:val="24"/>
          <w:szCs w:val="24"/>
        </w:rPr>
        <w:t>.</w:t>
      </w:r>
      <w:r w:rsidRPr="00F233AE">
        <w:rPr>
          <w:rFonts w:cstheme="minorHAnsi"/>
          <w:sz w:val="24"/>
          <w:szCs w:val="24"/>
        </w:rPr>
        <w:t xml:space="preserve"> nr. 57/2019 privind Codul Administrativ,cu modificările și completările ulterioare,</w:t>
      </w:r>
    </w:p>
    <w:p w14:paraId="503E5312" w14:textId="77777777" w:rsidR="00B14CAF" w:rsidRPr="00C71C49" w:rsidRDefault="00B14CAF" w:rsidP="00B14CAF">
      <w:pPr>
        <w:spacing w:after="0"/>
        <w:ind w:left="360"/>
        <w:jc w:val="center"/>
        <w:rPr>
          <w:rFonts w:cstheme="minorHAnsi"/>
          <w:b/>
          <w:bCs/>
          <w:sz w:val="24"/>
          <w:szCs w:val="24"/>
        </w:rPr>
      </w:pPr>
      <w:r w:rsidRPr="00C71C49">
        <w:rPr>
          <w:rFonts w:cstheme="minorHAnsi"/>
          <w:b/>
          <w:bCs/>
          <w:sz w:val="24"/>
          <w:szCs w:val="24"/>
        </w:rPr>
        <w:t>DISPUNE</w:t>
      </w:r>
    </w:p>
    <w:p w14:paraId="0205C417" w14:textId="77777777" w:rsidR="00B14CAF" w:rsidRPr="00F233AE" w:rsidRDefault="00B14CAF" w:rsidP="00B14CAF">
      <w:pPr>
        <w:spacing w:after="0"/>
        <w:ind w:left="360"/>
        <w:jc w:val="center"/>
        <w:rPr>
          <w:rFonts w:cstheme="minorHAnsi"/>
          <w:sz w:val="24"/>
          <w:szCs w:val="24"/>
        </w:rPr>
      </w:pPr>
    </w:p>
    <w:p w14:paraId="32406512" w14:textId="77777777" w:rsidR="00F233AE" w:rsidRPr="00F233AE" w:rsidRDefault="00B14CAF" w:rsidP="008C14F8">
      <w:pPr>
        <w:spacing w:after="0"/>
        <w:ind w:left="-142"/>
        <w:jc w:val="both"/>
        <w:rPr>
          <w:rFonts w:cstheme="minorHAnsi"/>
          <w:sz w:val="24"/>
          <w:szCs w:val="24"/>
        </w:rPr>
      </w:pPr>
      <w:r w:rsidRPr="00F233AE">
        <w:rPr>
          <w:rFonts w:cstheme="minorHAnsi"/>
          <w:sz w:val="24"/>
          <w:szCs w:val="24"/>
        </w:rPr>
        <w:tab/>
      </w:r>
      <w:r w:rsidR="00F233AE" w:rsidRPr="00F233AE">
        <w:rPr>
          <w:rFonts w:cstheme="minorHAnsi"/>
          <w:sz w:val="24"/>
          <w:szCs w:val="24"/>
        </w:rPr>
        <w:t xml:space="preserve">    </w:t>
      </w:r>
      <w:r w:rsidRPr="00F233AE">
        <w:rPr>
          <w:rFonts w:cstheme="minorHAnsi"/>
          <w:b/>
          <w:sz w:val="24"/>
          <w:szCs w:val="24"/>
        </w:rPr>
        <w:t>Art. 1.</w:t>
      </w:r>
      <w:r w:rsidR="00F233AE" w:rsidRPr="00F233AE">
        <w:rPr>
          <w:rFonts w:cstheme="minorHAnsi"/>
          <w:b/>
          <w:sz w:val="24"/>
          <w:szCs w:val="24"/>
        </w:rPr>
        <w:t xml:space="preserve"> (1)</w:t>
      </w:r>
      <w:r w:rsidRPr="00F233AE">
        <w:rPr>
          <w:rFonts w:cstheme="minorHAnsi"/>
          <w:sz w:val="24"/>
          <w:szCs w:val="24"/>
        </w:rPr>
        <w:t xml:space="preserve"> Începând cu data emiterii prezentei dispoziții, se deleagă domnul Vătrai Constantin, viceprimar al comunei Roșia de Amaradia, în vederea acordării vizei „bun de plată” pe documentele care atestă bunurile livrate, lucrările executate și serviciile prestate sau din care reies obligații de plată certe. </w:t>
      </w:r>
    </w:p>
    <w:p w14:paraId="6B723EA7" w14:textId="5E9B15B6" w:rsidR="00B14CAF" w:rsidRPr="00F233AE" w:rsidRDefault="00F233AE" w:rsidP="008C14F8">
      <w:pPr>
        <w:spacing w:after="0"/>
        <w:ind w:left="-142"/>
        <w:jc w:val="both"/>
        <w:rPr>
          <w:rFonts w:cstheme="minorHAnsi"/>
          <w:sz w:val="24"/>
          <w:szCs w:val="24"/>
        </w:rPr>
      </w:pPr>
      <w:r w:rsidRPr="00F233AE">
        <w:rPr>
          <w:rFonts w:cstheme="minorHAnsi"/>
          <w:b/>
          <w:sz w:val="24"/>
          <w:szCs w:val="24"/>
        </w:rPr>
        <w:t xml:space="preserve">                 (2)</w:t>
      </w:r>
      <w:r w:rsidR="00D33221">
        <w:rPr>
          <w:rFonts w:cstheme="minorHAnsi"/>
          <w:b/>
          <w:sz w:val="24"/>
          <w:szCs w:val="24"/>
        </w:rPr>
        <w:t xml:space="preserve"> </w:t>
      </w:r>
      <w:r w:rsidR="00B14CAF" w:rsidRPr="00F233AE">
        <w:rPr>
          <w:rFonts w:cstheme="minorHAnsi"/>
          <w:sz w:val="24"/>
          <w:szCs w:val="24"/>
        </w:rPr>
        <w:t>Prin acordarea semnăturii și mențiunii „bun de plată” pe factură, se atestă că serviciul a fost efectuat corespunzător de către furnizor și că toate pozițiile din factură au fost verificate.</w:t>
      </w:r>
    </w:p>
    <w:p w14:paraId="18DA78B8" w14:textId="620D4796" w:rsidR="00B14CAF" w:rsidRPr="00F233AE" w:rsidRDefault="00B14CAF" w:rsidP="00F233AE">
      <w:pPr>
        <w:spacing w:after="0"/>
        <w:jc w:val="both"/>
        <w:rPr>
          <w:rFonts w:cstheme="minorHAnsi"/>
          <w:sz w:val="24"/>
          <w:szCs w:val="24"/>
        </w:rPr>
      </w:pPr>
      <w:r w:rsidRPr="00F233AE">
        <w:rPr>
          <w:rFonts w:cstheme="minorHAnsi"/>
          <w:b/>
          <w:sz w:val="24"/>
          <w:szCs w:val="24"/>
        </w:rPr>
        <w:t xml:space="preserve">Art. </w:t>
      </w:r>
      <w:r w:rsidR="00D33221">
        <w:rPr>
          <w:rFonts w:cstheme="minorHAnsi"/>
          <w:b/>
          <w:sz w:val="24"/>
          <w:szCs w:val="24"/>
        </w:rPr>
        <w:t xml:space="preserve"> </w:t>
      </w:r>
      <w:r w:rsidRPr="00F233AE">
        <w:rPr>
          <w:rFonts w:cstheme="minorHAnsi"/>
          <w:b/>
          <w:sz w:val="24"/>
          <w:szCs w:val="24"/>
        </w:rPr>
        <w:t>2.</w:t>
      </w:r>
      <w:r w:rsidRPr="00F233AE">
        <w:rPr>
          <w:rFonts w:cstheme="minorHAnsi"/>
          <w:sz w:val="24"/>
          <w:szCs w:val="24"/>
        </w:rPr>
        <w:t xml:space="preserve"> Atribuțiile persoanei delegate pentru acordarea vizei „bun de plată” sunt cele prevăzute de Ordinul nr. 1</w:t>
      </w:r>
      <w:r w:rsidR="00384537">
        <w:rPr>
          <w:rFonts w:cstheme="minorHAnsi"/>
          <w:sz w:val="24"/>
          <w:szCs w:val="24"/>
        </w:rPr>
        <w:t>140</w:t>
      </w:r>
      <w:r w:rsidRPr="00F233AE">
        <w:rPr>
          <w:rFonts w:cstheme="minorHAnsi"/>
          <w:sz w:val="24"/>
          <w:szCs w:val="24"/>
        </w:rPr>
        <w:t>/202</w:t>
      </w:r>
      <w:r w:rsidR="00384537">
        <w:rPr>
          <w:rFonts w:cstheme="minorHAnsi"/>
          <w:sz w:val="24"/>
          <w:szCs w:val="24"/>
        </w:rPr>
        <w:t>5</w:t>
      </w:r>
      <w:r w:rsidRPr="00F233AE">
        <w:rPr>
          <w:rFonts w:cstheme="minorHAnsi"/>
          <w:sz w:val="24"/>
          <w:szCs w:val="24"/>
        </w:rPr>
        <w:t xml:space="preserve"> </w:t>
      </w:r>
      <w:r w:rsidR="00384537" w:rsidRPr="00384537">
        <w:rPr>
          <w:rFonts w:cstheme="minorHAnsi"/>
          <w:sz w:val="24"/>
          <w:szCs w:val="24"/>
        </w:rPr>
        <w:t xml:space="preserve">pentru aprobarea Normelor metodologice privind angajarea, lichidarea, </w:t>
      </w:r>
      <w:proofErr w:type="spellStart"/>
      <w:r w:rsidR="00384537" w:rsidRPr="00384537">
        <w:rPr>
          <w:rFonts w:cstheme="minorHAnsi"/>
          <w:sz w:val="24"/>
          <w:szCs w:val="24"/>
        </w:rPr>
        <w:t>ordonanţarea</w:t>
      </w:r>
      <w:proofErr w:type="spellEnd"/>
      <w:r w:rsidR="00384537" w:rsidRPr="00384537">
        <w:rPr>
          <w:rFonts w:cstheme="minorHAnsi"/>
          <w:sz w:val="24"/>
          <w:szCs w:val="24"/>
        </w:rPr>
        <w:t xml:space="preserve"> </w:t>
      </w:r>
      <w:proofErr w:type="spellStart"/>
      <w:r w:rsidR="00384537" w:rsidRPr="00384537">
        <w:rPr>
          <w:rFonts w:cstheme="minorHAnsi"/>
          <w:sz w:val="24"/>
          <w:szCs w:val="24"/>
        </w:rPr>
        <w:t>şi</w:t>
      </w:r>
      <w:proofErr w:type="spellEnd"/>
      <w:r w:rsidR="00384537" w:rsidRPr="00384537">
        <w:rPr>
          <w:rFonts w:cstheme="minorHAnsi"/>
          <w:sz w:val="24"/>
          <w:szCs w:val="24"/>
        </w:rPr>
        <w:t xml:space="preserve"> plata cheltuielilor bugetare</w:t>
      </w:r>
      <w:r w:rsidRPr="00F233AE">
        <w:rPr>
          <w:rFonts w:cstheme="minorHAnsi"/>
          <w:sz w:val="24"/>
          <w:szCs w:val="24"/>
        </w:rPr>
        <w:t>.</w:t>
      </w:r>
    </w:p>
    <w:p w14:paraId="1F255930" w14:textId="291886B7" w:rsidR="002D7BF1" w:rsidRDefault="00B14CAF" w:rsidP="00384537">
      <w:pPr>
        <w:spacing w:after="0"/>
        <w:jc w:val="both"/>
        <w:rPr>
          <w:rFonts w:cstheme="minorHAnsi"/>
          <w:color w:val="000000" w:themeColor="text1"/>
          <w:sz w:val="24"/>
          <w:szCs w:val="24"/>
        </w:rPr>
      </w:pPr>
      <w:r w:rsidRPr="00F233AE">
        <w:rPr>
          <w:rFonts w:cstheme="minorHAnsi"/>
          <w:b/>
          <w:sz w:val="24"/>
          <w:szCs w:val="24"/>
        </w:rPr>
        <w:t>Art. 3.</w:t>
      </w:r>
      <w:r w:rsidRPr="00F233AE">
        <w:rPr>
          <w:rFonts w:cstheme="minorHAnsi"/>
          <w:sz w:val="24"/>
          <w:szCs w:val="24"/>
        </w:rPr>
        <w:t xml:space="preserve"> Prezenta dispoziție se comunică persoanei nominalizate, </w:t>
      </w:r>
      <w:r w:rsidR="002D7BF1" w:rsidRPr="00F233AE">
        <w:rPr>
          <w:rFonts w:cstheme="minorHAnsi"/>
          <w:sz w:val="24"/>
          <w:szCs w:val="24"/>
        </w:rPr>
        <w:t xml:space="preserve">Primarului </w:t>
      </w:r>
      <w:r w:rsidRPr="00F233AE">
        <w:rPr>
          <w:rFonts w:cstheme="minorHAnsi"/>
          <w:sz w:val="24"/>
          <w:szCs w:val="24"/>
        </w:rPr>
        <w:t xml:space="preserve">comunei, compartimentului </w:t>
      </w:r>
      <w:r w:rsidR="002D7BF1">
        <w:rPr>
          <w:rFonts w:cstheme="minorHAnsi"/>
          <w:sz w:val="24"/>
          <w:szCs w:val="24"/>
        </w:rPr>
        <w:t xml:space="preserve">Financiar Contabil, impozite și taxe locale </w:t>
      </w:r>
      <w:r w:rsidR="002D7BF1" w:rsidRPr="00382855">
        <w:rPr>
          <w:rFonts w:cstheme="minorHAnsi"/>
          <w:color w:val="000000" w:themeColor="text1"/>
          <w:sz w:val="24"/>
          <w:szCs w:val="24"/>
        </w:rPr>
        <w:t>și Instituției Prefectului Județului Gorj, în vederea exercitării controlului de legalitate.</w:t>
      </w:r>
    </w:p>
    <w:p w14:paraId="05A9C132" w14:textId="77034E49" w:rsidR="00B14CAF" w:rsidRPr="00DF4D99" w:rsidRDefault="00B14CAF" w:rsidP="00B14CAF">
      <w:pPr>
        <w:spacing w:after="0"/>
        <w:rPr>
          <w:rFonts w:cstheme="minorHAnsi"/>
          <w:b/>
          <w:bCs/>
          <w:color w:val="000000" w:themeColor="text1"/>
          <w:sz w:val="24"/>
          <w:szCs w:val="24"/>
        </w:rPr>
      </w:pPr>
      <w:r w:rsidRPr="00DF4D99">
        <w:rPr>
          <w:rFonts w:cstheme="minorHAnsi"/>
          <w:b/>
          <w:bCs/>
          <w:color w:val="000000" w:themeColor="text1"/>
          <w:sz w:val="24"/>
          <w:szCs w:val="24"/>
        </w:rPr>
        <w:t>Nr</w:t>
      </w:r>
      <w:r w:rsidR="00F233AE" w:rsidRPr="00DF4D99">
        <w:rPr>
          <w:rFonts w:cstheme="minorHAnsi"/>
          <w:b/>
          <w:bCs/>
          <w:color w:val="000000" w:themeColor="text1"/>
          <w:sz w:val="24"/>
          <w:szCs w:val="24"/>
        </w:rPr>
        <w:t xml:space="preserve">.  </w:t>
      </w:r>
      <w:r w:rsidR="00384537">
        <w:rPr>
          <w:rFonts w:cstheme="minorHAnsi"/>
          <w:b/>
          <w:bCs/>
          <w:color w:val="000000" w:themeColor="text1"/>
          <w:sz w:val="24"/>
          <w:szCs w:val="24"/>
        </w:rPr>
        <w:t>26</w:t>
      </w:r>
      <w:r w:rsidR="00F233AE" w:rsidRPr="00DF4D99">
        <w:rPr>
          <w:rFonts w:cstheme="minorHAnsi"/>
          <w:b/>
          <w:bCs/>
          <w:color w:val="000000" w:themeColor="text1"/>
          <w:sz w:val="24"/>
          <w:szCs w:val="24"/>
        </w:rPr>
        <w:t xml:space="preserve">  din 0</w:t>
      </w:r>
      <w:r w:rsidR="00384537">
        <w:rPr>
          <w:rFonts w:cstheme="minorHAnsi"/>
          <w:b/>
          <w:bCs/>
          <w:color w:val="000000" w:themeColor="text1"/>
          <w:sz w:val="24"/>
          <w:szCs w:val="24"/>
        </w:rPr>
        <w:t>9</w:t>
      </w:r>
      <w:r w:rsidR="00F233AE" w:rsidRPr="00DF4D99">
        <w:rPr>
          <w:rFonts w:cstheme="minorHAnsi"/>
          <w:b/>
          <w:bCs/>
          <w:color w:val="000000" w:themeColor="text1"/>
          <w:sz w:val="24"/>
          <w:szCs w:val="24"/>
        </w:rPr>
        <w:t>.</w:t>
      </w:r>
      <w:r w:rsidR="006C46EA" w:rsidRPr="00DF4D99">
        <w:rPr>
          <w:rFonts w:cstheme="minorHAnsi"/>
          <w:b/>
          <w:bCs/>
          <w:color w:val="000000" w:themeColor="text1"/>
          <w:sz w:val="24"/>
          <w:szCs w:val="24"/>
        </w:rPr>
        <w:t>0</w:t>
      </w:r>
      <w:r w:rsidR="00384537">
        <w:rPr>
          <w:rFonts w:cstheme="minorHAnsi"/>
          <w:b/>
          <w:bCs/>
          <w:color w:val="000000" w:themeColor="text1"/>
          <w:sz w:val="24"/>
          <w:szCs w:val="24"/>
        </w:rPr>
        <w:t>2</w:t>
      </w:r>
      <w:r w:rsidR="00F233AE" w:rsidRPr="00DF4D99">
        <w:rPr>
          <w:rFonts w:cstheme="minorHAnsi"/>
          <w:b/>
          <w:bCs/>
          <w:color w:val="000000" w:themeColor="text1"/>
          <w:sz w:val="24"/>
          <w:szCs w:val="24"/>
        </w:rPr>
        <w:t>.202</w:t>
      </w:r>
      <w:r w:rsidR="00384537">
        <w:rPr>
          <w:rFonts w:cstheme="minorHAnsi"/>
          <w:b/>
          <w:bCs/>
          <w:color w:val="000000" w:themeColor="text1"/>
          <w:sz w:val="24"/>
          <w:szCs w:val="24"/>
        </w:rPr>
        <w:t>6</w:t>
      </w:r>
    </w:p>
    <w:p w14:paraId="4070E645" w14:textId="77777777" w:rsidR="006C46EA" w:rsidRPr="00382855" w:rsidRDefault="006C46EA" w:rsidP="006C46EA">
      <w:pPr>
        <w:spacing w:after="0" w:line="240" w:lineRule="auto"/>
        <w:ind w:left="-180"/>
        <w:contextualSpacing/>
        <w:jc w:val="both"/>
        <w:rPr>
          <w:rFonts w:ascii="Calibri" w:eastAsia="Times New Roman" w:hAnsi="Calibri" w:cs="Times New Roman"/>
          <w:color w:val="000000" w:themeColor="text1"/>
          <w:sz w:val="24"/>
          <w:szCs w:val="24"/>
          <w:lang w:val="it-IT" w:eastAsia="en-GB"/>
        </w:rPr>
      </w:pPr>
      <w:r w:rsidRPr="00382855">
        <w:rPr>
          <w:rFonts w:ascii="Arial" w:hAnsi="Arial" w:cs="Arial"/>
          <w:color w:val="000000" w:themeColor="text1"/>
          <w:sz w:val="24"/>
          <w:szCs w:val="24"/>
        </w:rPr>
        <w:t xml:space="preserve">               </w:t>
      </w:r>
      <w:r w:rsidRPr="00382855">
        <w:rPr>
          <w:rFonts w:ascii="Calibri" w:eastAsia="Times New Roman" w:hAnsi="Calibri" w:cs="Times New Roman"/>
          <w:color w:val="000000" w:themeColor="text1"/>
          <w:sz w:val="24"/>
          <w:szCs w:val="24"/>
          <w:lang w:val="it-IT" w:eastAsia="en-GB"/>
        </w:rPr>
        <w:t xml:space="preserve">PRIMAR,                                                                              Contrasemnează pentru legalitate,         </w:t>
      </w:r>
    </w:p>
    <w:p w14:paraId="463EAC66" w14:textId="71B99D4A" w:rsidR="006C46EA" w:rsidRDefault="006C46EA" w:rsidP="006C46EA">
      <w:pPr>
        <w:spacing w:after="0" w:line="240" w:lineRule="auto"/>
        <w:ind w:left="-181"/>
        <w:contextualSpacing/>
        <w:jc w:val="both"/>
        <w:rPr>
          <w:rFonts w:ascii="Calibri" w:eastAsia="Times New Roman" w:hAnsi="Calibri" w:cs="Times New Roman"/>
          <w:color w:val="000000" w:themeColor="text1"/>
          <w:sz w:val="24"/>
          <w:szCs w:val="24"/>
          <w:lang w:val="it-IT" w:eastAsia="en-GB"/>
        </w:rPr>
      </w:pPr>
      <w:r w:rsidRPr="00382855">
        <w:rPr>
          <w:rFonts w:ascii="Calibri" w:eastAsia="Times New Roman" w:hAnsi="Calibri" w:cs="Times New Roman"/>
          <w:color w:val="000000" w:themeColor="text1"/>
          <w:sz w:val="24"/>
          <w:szCs w:val="24"/>
          <w:lang w:val="it-IT" w:eastAsia="en-GB"/>
        </w:rPr>
        <w:t xml:space="preserve">          COTOJMAN ION-LIVIU                                                       </w:t>
      </w:r>
      <w:r>
        <w:rPr>
          <w:rFonts w:ascii="Calibri" w:eastAsia="Times New Roman" w:hAnsi="Calibri" w:cs="Times New Roman"/>
          <w:color w:val="000000" w:themeColor="text1"/>
          <w:sz w:val="24"/>
          <w:szCs w:val="24"/>
          <w:lang w:val="it-IT" w:eastAsia="en-GB"/>
        </w:rPr>
        <w:t xml:space="preserve">              </w:t>
      </w:r>
      <w:r w:rsidRPr="00382855">
        <w:rPr>
          <w:rFonts w:ascii="Calibri" w:eastAsia="Times New Roman" w:hAnsi="Calibri" w:cs="Times New Roman"/>
          <w:color w:val="000000" w:themeColor="text1"/>
          <w:sz w:val="24"/>
          <w:szCs w:val="24"/>
          <w:lang w:val="it-IT" w:eastAsia="en-GB"/>
        </w:rPr>
        <w:t xml:space="preserve">    Secretar General al comunei,</w:t>
      </w:r>
    </w:p>
    <w:p w14:paraId="6D689BE5" w14:textId="53D6DC9B" w:rsidR="006C46EA" w:rsidRPr="00AD2BDB" w:rsidRDefault="00384537" w:rsidP="00485BBE">
      <w:pPr>
        <w:tabs>
          <w:tab w:val="left" w:pos="6564"/>
        </w:tabs>
        <w:spacing w:after="0" w:line="240" w:lineRule="auto"/>
        <w:ind w:left="-181"/>
        <w:contextualSpacing/>
        <w:jc w:val="both"/>
        <w:rPr>
          <w:rFonts w:ascii="Calibri" w:eastAsia="Times New Roman" w:hAnsi="Calibri" w:cs="Times New Roman"/>
          <w:color w:val="000000" w:themeColor="text1"/>
          <w:sz w:val="24"/>
          <w:szCs w:val="24"/>
          <w:lang w:val="it-IT" w:eastAsia="en-GB"/>
        </w:rPr>
      </w:pPr>
      <w:r>
        <w:rPr>
          <w:rFonts w:ascii="Calibri" w:eastAsia="Times New Roman" w:hAnsi="Calibri" w:cs="Times New Roman"/>
          <w:color w:val="000000" w:themeColor="text1"/>
          <w:sz w:val="24"/>
          <w:szCs w:val="24"/>
          <w:lang w:val="it-IT" w:eastAsia="en-GB"/>
        </w:rPr>
        <w:t xml:space="preserve">                                                                                                                 </w:t>
      </w:r>
      <w:r w:rsidRPr="006B2E83">
        <w:rPr>
          <w:rFonts w:cstheme="minorHAnsi"/>
          <w:sz w:val="24"/>
          <w:szCs w:val="24"/>
        </w:rPr>
        <w:t>Voica</w:t>
      </w:r>
      <w:r>
        <w:rPr>
          <w:rFonts w:cstheme="minorHAnsi"/>
          <w:sz w:val="24"/>
          <w:szCs w:val="24"/>
        </w:rPr>
        <w:t xml:space="preserve"> </w:t>
      </w:r>
      <w:r w:rsidRPr="006B2E83">
        <w:rPr>
          <w:rFonts w:cstheme="minorHAnsi"/>
          <w:sz w:val="24"/>
          <w:szCs w:val="24"/>
        </w:rPr>
        <w:t>-</w:t>
      </w:r>
      <w:r>
        <w:rPr>
          <w:rFonts w:cstheme="minorHAnsi"/>
          <w:sz w:val="24"/>
          <w:szCs w:val="24"/>
        </w:rPr>
        <w:t xml:space="preserve"> </w:t>
      </w:r>
      <w:proofErr w:type="spellStart"/>
      <w:r w:rsidRPr="006B2E83">
        <w:rPr>
          <w:rFonts w:cstheme="minorHAnsi"/>
          <w:sz w:val="24"/>
          <w:szCs w:val="24"/>
        </w:rPr>
        <w:t>Cotojman</w:t>
      </w:r>
      <w:proofErr w:type="spellEnd"/>
      <w:r w:rsidRPr="006B2E83">
        <w:rPr>
          <w:rFonts w:cstheme="minorHAnsi"/>
          <w:sz w:val="24"/>
          <w:szCs w:val="24"/>
        </w:rPr>
        <w:t xml:space="preserve"> Elena</w:t>
      </w:r>
      <w:r>
        <w:rPr>
          <w:rFonts w:cstheme="minorHAnsi"/>
          <w:sz w:val="24"/>
          <w:szCs w:val="24"/>
        </w:rPr>
        <w:t xml:space="preserve"> </w:t>
      </w:r>
      <w:r w:rsidRPr="006B2E83">
        <w:rPr>
          <w:rFonts w:cstheme="minorHAnsi"/>
          <w:sz w:val="24"/>
          <w:szCs w:val="24"/>
        </w:rPr>
        <w:t>-</w:t>
      </w:r>
      <w:r>
        <w:rPr>
          <w:rFonts w:cstheme="minorHAnsi"/>
          <w:sz w:val="24"/>
          <w:szCs w:val="24"/>
        </w:rPr>
        <w:t xml:space="preserve"> </w:t>
      </w:r>
      <w:r w:rsidRPr="006B2E83">
        <w:rPr>
          <w:rFonts w:cstheme="minorHAnsi"/>
          <w:sz w:val="24"/>
          <w:szCs w:val="24"/>
        </w:rPr>
        <w:t>Georgiana</w:t>
      </w:r>
      <w:r w:rsidR="006C46EA" w:rsidRPr="00382855">
        <w:rPr>
          <w:rFonts w:ascii="Calibri" w:eastAsia="Times New Roman" w:hAnsi="Calibri" w:cs="Times New Roman"/>
          <w:color w:val="000000" w:themeColor="text1"/>
          <w:sz w:val="24"/>
          <w:szCs w:val="24"/>
          <w:lang w:val="it-IT" w:eastAsia="en-GB"/>
        </w:rPr>
        <w:t xml:space="preserve">                                                                                   </w:t>
      </w:r>
      <w:r w:rsidR="006C46EA">
        <w:rPr>
          <w:rFonts w:ascii="Calibri" w:eastAsia="Times New Roman" w:hAnsi="Calibri" w:cs="Times New Roman"/>
          <w:color w:val="000000" w:themeColor="text1"/>
          <w:sz w:val="24"/>
          <w:szCs w:val="24"/>
          <w:lang w:val="it-IT" w:eastAsia="en-GB"/>
        </w:rPr>
        <w:t xml:space="preserve">     </w:t>
      </w:r>
      <w:r w:rsidR="006C46EA" w:rsidRPr="00382855">
        <w:rPr>
          <w:rFonts w:ascii="Calibri" w:eastAsia="Times New Roman" w:hAnsi="Calibri" w:cs="Times New Roman"/>
          <w:color w:val="000000" w:themeColor="text1"/>
          <w:sz w:val="24"/>
          <w:szCs w:val="24"/>
          <w:lang w:val="it-IT" w:eastAsia="en-GB"/>
        </w:rPr>
        <w:t xml:space="preserve"> </w:t>
      </w:r>
    </w:p>
    <w:sectPr w:rsidR="006C46EA" w:rsidRPr="00AD2BDB" w:rsidSect="00C71C49">
      <w:pgSz w:w="11906" w:h="16838"/>
      <w:pgMar w:top="426" w:right="1417" w:bottom="1417"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4AA0" w14:textId="77777777" w:rsidR="000202FE" w:rsidRDefault="000202FE" w:rsidP="00C71C49">
      <w:pPr>
        <w:spacing w:after="0" w:line="240" w:lineRule="auto"/>
      </w:pPr>
      <w:r>
        <w:separator/>
      </w:r>
    </w:p>
  </w:endnote>
  <w:endnote w:type="continuationSeparator" w:id="0">
    <w:p w14:paraId="03D3F4DB" w14:textId="77777777" w:rsidR="000202FE" w:rsidRDefault="000202FE" w:rsidP="00C7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272E" w14:textId="77777777" w:rsidR="000202FE" w:rsidRDefault="000202FE" w:rsidP="00C71C49">
      <w:pPr>
        <w:spacing w:after="0" w:line="240" w:lineRule="auto"/>
      </w:pPr>
      <w:r>
        <w:separator/>
      </w:r>
    </w:p>
  </w:footnote>
  <w:footnote w:type="continuationSeparator" w:id="0">
    <w:p w14:paraId="7CC074F5" w14:textId="77777777" w:rsidR="000202FE" w:rsidRDefault="000202FE" w:rsidP="00C71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6F3"/>
    <w:multiLevelType w:val="hybridMultilevel"/>
    <w:tmpl w:val="CA105BD6"/>
    <w:lvl w:ilvl="0" w:tplc="92926A5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A6E0C"/>
    <w:multiLevelType w:val="hybridMultilevel"/>
    <w:tmpl w:val="1D20C66C"/>
    <w:lvl w:ilvl="0" w:tplc="4E2ED1C6">
      <w:start w:val="3"/>
      <w:numFmt w:val="bullet"/>
      <w:lvlText w:val="-"/>
      <w:lvlJc w:val="left"/>
      <w:pPr>
        <w:ind w:left="630" w:hanging="360"/>
      </w:pPr>
      <w:rPr>
        <w:rFonts w:ascii="Times New Roman" w:eastAsia="Times New Roman" w:hAnsi="Times New Roman" w:cs="Times New Roman" w:hint="default"/>
        <w:color w:val="000000"/>
        <w:sz w:val="27"/>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 w15:restartNumberingAfterBreak="0">
    <w:nsid w:val="3C33289D"/>
    <w:multiLevelType w:val="hybridMultilevel"/>
    <w:tmpl w:val="487E646A"/>
    <w:lvl w:ilvl="0" w:tplc="2A6834A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7637D"/>
    <w:multiLevelType w:val="hybridMultilevel"/>
    <w:tmpl w:val="F934E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26C1E81"/>
    <w:multiLevelType w:val="hybridMultilevel"/>
    <w:tmpl w:val="B7769A38"/>
    <w:lvl w:ilvl="0" w:tplc="709A4DC2">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3759054">
    <w:abstractNumId w:val="0"/>
  </w:num>
  <w:num w:numId="2" w16cid:durableId="284820250">
    <w:abstractNumId w:val="3"/>
  </w:num>
  <w:num w:numId="3" w16cid:durableId="1543903859">
    <w:abstractNumId w:val="1"/>
  </w:num>
  <w:num w:numId="4" w16cid:durableId="1908690737">
    <w:abstractNumId w:val="4"/>
  </w:num>
  <w:num w:numId="5" w16cid:durableId="338241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AF"/>
    <w:rsid w:val="00002383"/>
    <w:rsid w:val="000202FE"/>
    <w:rsid w:val="000222ED"/>
    <w:rsid w:val="000C60FF"/>
    <w:rsid w:val="001665D1"/>
    <w:rsid w:val="00240BC5"/>
    <w:rsid w:val="00264240"/>
    <w:rsid w:val="002D7BF1"/>
    <w:rsid w:val="00384537"/>
    <w:rsid w:val="00485BBE"/>
    <w:rsid w:val="00585A7C"/>
    <w:rsid w:val="006848E1"/>
    <w:rsid w:val="006C46EA"/>
    <w:rsid w:val="006D654A"/>
    <w:rsid w:val="008428E1"/>
    <w:rsid w:val="008507CB"/>
    <w:rsid w:val="008C14F8"/>
    <w:rsid w:val="00945D80"/>
    <w:rsid w:val="009C150D"/>
    <w:rsid w:val="00B14CAF"/>
    <w:rsid w:val="00B74B15"/>
    <w:rsid w:val="00C71C49"/>
    <w:rsid w:val="00C923BA"/>
    <w:rsid w:val="00C9262D"/>
    <w:rsid w:val="00D04967"/>
    <w:rsid w:val="00D33221"/>
    <w:rsid w:val="00DF4D99"/>
    <w:rsid w:val="00E94AAB"/>
    <w:rsid w:val="00F233AE"/>
    <w:rsid w:val="00FB08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D1AD"/>
  <w15:docId w15:val="{4CFFE110-3A65-4ECF-8EC1-13D5C201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Akapit z listą BS,Outlines a.b.c.,List_Paragraph,Multilevel para_II,Akapit z lista BS,List Paragraph1"/>
    <w:basedOn w:val="Normal"/>
    <w:link w:val="ListparagrafCaracter"/>
    <w:uiPriority w:val="34"/>
    <w:qFormat/>
    <w:rsid w:val="00B14CAF"/>
    <w:pPr>
      <w:ind w:left="720"/>
      <w:contextualSpacing/>
    </w:pPr>
    <w:rPr>
      <w:rFonts w:eastAsiaTheme="minorHAnsi"/>
      <w:lang w:eastAsia="en-US"/>
    </w:rPr>
  </w:style>
  <w:style w:type="character" w:customStyle="1" w:styleId="ListparagrafCaracter">
    <w:name w:val="Listă paragraf Caracter"/>
    <w:aliases w:val="Normal bullet 2 Caracter,Akapit z listą BS Caracter,Outlines a.b.c. Caracter,List_Paragraph Caracter,Multilevel para_II Caracter,Akapit z lista BS Caracter,List Paragraph1 Caracter"/>
    <w:link w:val="Listparagraf"/>
    <w:uiPriority w:val="34"/>
    <w:locked/>
    <w:rsid w:val="00D04967"/>
    <w:rPr>
      <w:rFonts w:eastAsiaTheme="minorHAnsi"/>
      <w:lang w:eastAsia="en-US"/>
    </w:rPr>
  </w:style>
  <w:style w:type="paragraph" w:styleId="Corptext">
    <w:name w:val="Body Text"/>
    <w:basedOn w:val="Normal"/>
    <w:link w:val="CorptextCaracter"/>
    <w:rsid w:val="006C46EA"/>
    <w:pPr>
      <w:spacing w:after="0" w:line="240" w:lineRule="auto"/>
      <w:jc w:val="both"/>
    </w:pPr>
    <w:rPr>
      <w:rFonts w:ascii="Times New Roman" w:eastAsia="Times New Roman" w:hAnsi="Times New Roman" w:cs="Times New Roman"/>
      <w:sz w:val="32"/>
      <w:szCs w:val="20"/>
    </w:rPr>
  </w:style>
  <w:style w:type="character" w:customStyle="1" w:styleId="CorptextCaracter">
    <w:name w:val="Corp text Caracter"/>
    <w:basedOn w:val="Fontdeparagrafimplicit"/>
    <w:link w:val="Corptext"/>
    <w:rsid w:val="006C46EA"/>
    <w:rPr>
      <w:rFonts w:ascii="Times New Roman" w:eastAsia="Times New Roman" w:hAnsi="Times New Roman" w:cs="Times New Roman"/>
      <w:sz w:val="32"/>
      <w:szCs w:val="20"/>
    </w:rPr>
  </w:style>
  <w:style w:type="paragraph" w:styleId="NormalWeb">
    <w:name w:val="Normal (Web)"/>
    <w:basedOn w:val="Normal"/>
    <w:uiPriority w:val="99"/>
    <w:unhideWhenUsed/>
    <w:rsid w:val="006C46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585A7C"/>
    <w:rPr>
      <w:color w:val="0000FF"/>
      <w:u w:val="single"/>
    </w:rPr>
  </w:style>
  <w:style w:type="character" w:styleId="MeniuneNerezolvat">
    <w:name w:val="Unresolved Mention"/>
    <w:basedOn w:val="Fontdeparagrafimplicit"/>
    <w:uiPriority w:val="99"/>
    <w:semiHidden/>
    <w:unhideWhenUsed/>
    <w:rsid w:val="00585A7C"/>
    <w:rPr>
      <w:color w:val="605E5C"/>
      <w:shd w:val="clear" w:color="auto" w:fill="E1DFDD"/>
    </w:rPr>
  </w:style>
  <w:style w:type="paragraph" w:styleId="Antet">
    <w:name w:val="header"/>
    <w:basedOn w:val="Normal"/>
    <w:link w:val="AntetCaracter"/>
    <w:uiPriority w:val="99"/>
    <w:unhideWhenUsed/>
    <w:rsid w:val="00C71C4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71C49"/>
  </w:style>
  <w:style w:type="paragraph" w:styleId="Subsol">
    <w:name w:val="footer"/>
    <w:basedOn w:val="Normal"/>
    <w:link w:val="SubsolCaracter"/>
    <w:uiPriority w:val="99"/>
    <w:unhideWhenUsed/>
    <w:rsid w:val="00C71C4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7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2CF09-6C2D-48BF-A770-C6030BD3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2598</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 Voica</cp:lastModifiedBy>
  <cp:revision>2</cp:revision>
  <dcterms:created xsi:type="dcterms:W3CDTF">2026-03-06T13:10:00Z</dcterms:created>
  <dcterms:modified xsi:type="dcterms:W3CDTF">2026-03-06T13:10:00Z</dcterms:modified>
</cp:coreProperties>
</file>