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top w:w="15" w:type="dxa"/>
          <w:left w:w="15" w:type="dxa"/>
          <w:bottom w:w="15" w:type="dxa"/>
          <w:right w:w="15" w:type="dxa"/>
        </w:tblCellMar>
        <w:tblLook w:val="04A0" w:firstRow="1" w:lastRow="0" w:firstColumn="1" w:lastColumn="0" w:noHBand="0" w:noVBand="1"/>
      </w:tblPr>
      <w:tblGrid>
        <w:gridCol w:w="2694"/>
        <w:gridCol w:w="3355"/>
        <w:gridCol w:w="1184"/>
      </w:tblGrid>
      <w:tr w:rsidR="00516891" w:rsidRPr="006E1DA3" w14:paraId="01ACBB40" w14:textId="77777777" w:rsidTr="004474E2">
        <w:trPr>
          <w:tblHeader/>
          <w:jc w:val="center"/>
        </w:trPr>
        <w:tc>
          <w:tcPr>
            <w:tcW w:w="0" w:type="auto"/>
            <w:tcMar>
              <w:top w:w="0" w:type="dxa"/>
              <w:left w:w="0" w:type="dxa"/>
              <w:bottom w:w="0" w:type="dxa"/>
              <w:right w:w="0" w:type="dxa"/>
            </w:tcMar>
            <w:vAlign w:val="center"/>
            <w:hideMark/>
          </w:tcPr>
          <w:p w14:paraId="3AAD6C57" w14:textId="77777777" w:rsidR="00516891" w:rsidRPr="006E1DA3" w:rsidRDefault="00516891" w:rsidP="004474E2">
            <w:pPr>
              <w:contextualSpacing/>
              <w:rPr>
                <w:rFonts w:cstheme="minorHAnsi"/>
                <w:sz w:val="20"/>
                <w:szCs w:val="20"/>
              </w:rPr>
            </w:pPr>
          </w:p>
        </w:tc>
        <w:tc>
          <w:tcPr>
            <w:tcW w:w="0" w:type="auto"/>
            <w:tcMar>
              <w:top w:w="0" w:type="dxa"/>
              <w:left w:w="0" w:type="dxa"/>
              <w:bottom w:w="0" w:type="dxa"/>
              <w:right w:w="0" w:type="dxa"/>
            </w:tcMar>
            <w:vAlign w:val="center"/>
            <w:hideMark/>
          </w:tcPr>
          <w:p w14:paraId="2A2206DF" w14:textId="77777777" w:rsidR="00516891" w:rsidRPr="006E1DA3" w:rsidRDefault="00516891" w:rsidP="004474E2">
            <w:pPr>
              <w:contextualSpacing/>
              <w:rPr>
                <w:rFonts w:cstheme="minorHAnsi"/>
                <w:sz w:val="20"/>
                <w:szCs w:val="20"/>
              </w:rPr>
            </w:pPr>
          </w:p>
        </w:tc>
        <w:tc>
          <w:tcPr>
            <w:tcW w:w="0" w:type="auto"/>
            <w:tcMar>
              <w:top w:w="0" w:type="dxa"/>
              <w:left w:w="0" w:type="dxa"/>
              <w:bottom w:w="0" w:type="dxa"/>
              <w:right w:w="0" w:type="dxa"/>
            </w:tcMar>
            <w:vAlign w:val="center"/>
            <w:hideMark/>
          </w:tcPr>
          <w:p w14:paraId="766E5480" w14:textId="77777777" w:rsidR="00516891" w:rsidRPr="006E1DA3" w:rsidRDefault="00516891" w:rsidP="004474E2">
            <w:pPr>
              <w:contextualSpacing/>
              <w:rPr>
                <w:rFonts w:cstheme="minorHAnsi"/>
                <w:sz w:val="20"/>
                <w:szCs w:val="20"/>
              </w:rPr>
            </w:pPr>
          </w:p>
        </w:tc>
      </w:tr>
      <w:tr w:rsidR="00516891" w:rsidRPr="00722586" w14:paraId="3F78D3BB" w14:textId="77777777" w:rsidTr="004474E2">
        <w:trPr>
          <w:jc w:val="center"/>
        </w:trPr>
        <w:tc>
          <w:tcPr>
            <w:tcW w:w="0" w:type="auto"/>
            <w:tcMar>
              <w:top w:w="0" w:type="dxa"/>
              <w:left w:w="0" w:type="dxa"/>
              <w:bottom w:w="0" w:type="dxa"/>
              <w:right w:w="1134" w:type="dxa"/>
            </w:tcMar>
            <w:vAlign w:val="center"/>
            <w:hideMark/>
          </w:tcPr>
          <w:p w14:paraId="5A982665" w14:textId="77777777" w:rsidR="00516891" w:rsidRPr="00722586" w:rsidRDefault="00516891" w:rsidP="00722586">
            <w:pPr>
              <w:contextualSpacing/>
              <w:rPr>
                <w:rFonts w:cstheme="minorHAnsi"/>
                <w:sz w:val="22"/>
                <w:szCs w:val="22"/>
              </w:rPr>
            </w:pPr>
            <w:r w:rsidRPr="00722586">
              <w:rPr>
                <w:rFonts w:cstheme="minorHAnsi"/>
                <w:noProof/>
                <w:sz w:val="22"/>
                <w:szCs w:val="22"/>
              </w:rPr>
              <w:drawing>
                <wp:inline distT="0" distB="0" distL="0" distR="0" wp14:anchorId="3626C2F8" wp14:editId="081277A4">
                  <wp:extent cx="990600" cy="1419225"/>
                  <wp:effectExtent l="0" t="0" r="0" b="9525"/>
                  <wp:docPr id="209722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4192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A05C79D" w14:textId="77777777" w:rsidR="00516891" w:rsidRPr="00722586" w:rsidRDefault="00516891" w:rsidP="00722586">
            <w:pPr>
              <w:contextualSpacing/>
              <w:rPr>
                <w:rFonts w:cstheme="minorHAnsi"/>
                <w:sz w:val="22"/>
                <w:szCs w:val="22"/>
                <w:lang w:val="it-IT"/>
              </w:rPr>
            </w:pPr>
            <w:r w:rsidRPr="00722586">
              <w:rPr>
                <w:rFonts w:cstheme="minorHAnsi"/>
                <w:sz w:val="22"/>
                <w:szCs w:val="22"/>
                <w:lang w:val="it-IT"/>
              </w:rPr>
              <w:t>ROMÂNIA</w:t>
            </w:r>
          </w:p>
          <w:p w14:paraId="6AC7911F" w14:textId="77777777" w:rsidR="00516891" w:rsidRPr="00722586" w:rsidRDefault="00516891" w:rsidP="00722586">
            <w:pPr>
              <w:contextualSpacing/>
              <w:rPr>
                <w:rFonts w:cstheme="minorHAnsi"/>
                <w:sz w:val="22"/>
                <w:szCs w:val="22"/>
                <w:lang w:val="it-IT"/>
              </w:rPr>
            </w:pPr>
            <w:r w:rsidRPr="00722586">
              <w:rPr>
                <w:rFonts w:cstheme="minorHAnsi"/>
                <w:sz w:val="22"/>
                <w:szCs w:val="22"/>
                <w:lang w:val="it-IT"/>
              </w:rPr>
              <w:t>Județul GORJ</w:t>
            </w:r>
          </w:p>
          <w:p w14:paraId="05175038" w14:textId="77777777" w:rsidR="00516891" w:rsidRPr="00722586" w:rsidRDefault="00516891" w:rsidP="00722586">
            <w:pPr>
              <w:contextualSpacing/>
              <w:rPr>
                <w:rFonts w:cstheme="minorHAnsi"/>
                <w:sz w:val="22"/>
                <w:szCs w:val="22"/>
                <w:lang w:val="it-IT"/>
              </w:rPr>
            </w:pPr>
            <w:r w:rsidRPr="00722586">
              <w:rPr>
                <w:rFonts w:cstheme="minorHAnsi"/>
                <w:sz w:val="22"/>
                <w:szCs w:val="22"/>
                <w:lang w:val="it-IT"/>
              </w:rPr>
              <w:t>PRIMARIA ROSIA DE AMARADIA</w:t>
            </w:r>
          </w:p>
          <w:p w14:paraId="6A6D34DB" w14:textId="77777777" w:rsidR="00516891" w:rsidRPr="00722586" w:rsidRDefault="00516891" w:rsidP="00722586">
            <w:pPr>
              <w:contextualSpacing/>
              <w:rPr>
                <w:rFonts w:cstheme="minorHAnsi"/>
                <w:sz w:val="22"/>
                <w:szCs w:val="22"/>
              </w:rPr>
            </w:pPr>
            <w:proofErr w:type="spellStart"/>
            <w:r w:rsidRPr="00722586">
              <w:rPr>
                <w:rFonts w:cstheme="minorHAnsi"/>
                <w:sz w:val="22"/>
                <w:szCs w:val="22"/>
              </w:rPr>
              <w:t>Codul</w:t>
            </w:r>
            <w:proofErr w:type="spellEnd"/>
            <w:r w:rsidRPr="00722586">
              <w:rPr>
                <w:rFonts w:cstheme="minorHAnsi"/>
                <w:sz w:val="22"/>
                <w:szCs w:val="22"/>
              </w:rPr>
              <w:t xml:space="preserve"> de </w:t>
            </w:r>
            <w:proofErr w:type="spellStart"/>
            <w:r w:rsidRPr="00722586">
              <w:rPr>
                <w:rFonts w:cstheme="minorHAnsi"/>
                <w:sz w:val="22"/>
                <w:szCs w:val="22"/>
              </w:rPr>
              <w:t>înregistrare</w:t>
            </w:r>
            <w:proofErr w:type="spellEnd"/>
            <w:r w:rsidRPr="00722586">
              <w:rPr>
                <w:rFonts w:cstheme="minorHAnsi"/>
                <w:sz w:val="22"/>
                <w:szCs w:val="22"/>
              </w:rPr>
              <w:t xml:space="preserve"> </w:t>
            </w:r>
            <w:proofErr w:type="spellStart"/>
            <w:r w:rsidRPr="00722586">
              <w:rPr>
                <w:rFonts w:cstheme="minorHAnsi"/>
                <w:sz w:val="22"/>
                <w:szCs w:val="22"/>
              </w:rPr>
              <w:t>fiscală</w:t>
            </w:r>
            <w:proofErr w:type="spellEnd"/>
            <w:r w:rsidRPr="00722586">
              <w:rPr>
                <w:rFonts w:cstheme="minorHAnsi"/>
                <w:sz w:val="22"/>
                <w:szCs w:val="22"/>
              </w:rPr>
              <w:t>: 4898487</w:t>
            </w:r>
          </w:p>
        </w:tc>
        <w:tc>
          <w:tcPr>
            <w:tcW w:w="0" w:type="auto"/>
            <w:tcMar>
              <w:top w:w="0" w:type="dxa"/>
              <w:left w:w="1134" w:type="dxa"/>
              <w:bottom w:w="0" w:type="dxa"/>
              <w:right w:w="0" w:type="dxa"/>
            </w:tcMar>
            <w:vAlign w:val="center"/>
            <w:hideMark/>
          </w:tcPr>
          <w:p w14:paraId="7A919E74" w14:textId="77777777" w:rsidR="00516891" w:rsidRPr="00722586" w:rsidRDefault="00516891" w:rsidP="00722586">
            <w:pPr>
              <w:contextualSpacing/>
              <w:rPr>
                <w:rFonts w:cstheme="minorHAnsi"/>
                <w:sz w:val="22"/>
                <w:szCs w:val="22"/>
              </w:rPr>
            </w:pPr>
            <w:r w:rsidRPr="00722586">
              <w:rPr>
                <w:rFonts w:cstheme="minorHAnsi"/>
                <w:sz w:val="22"/>
                <w:szCs w:val="22"/>
              </w:rPr>
              <w:t> </w:t>
            </w:r>
          </w:p>
        </w:tc>
      </w:tr>
    </w:tbl>
    <w:p w14:paraId="195F9610" w14:textId="332E1EE0" w:rsidR="00516891" w:rsidRPr="00722586" w:rsidRDefault="00516891" w:rsidP="002A04F0">
      <w:pPr>
        <w:contextualSpacing/>
        <w:jc w:val="center"/>
        <w:rPr>
          <w:rFonts w:cstheme="minorHAnsi"/>
          <w:sz w:val="22"/>
          <w:szCs w:val="22"/>
        </w:rPr>
      </w:pPr>
      <w:r w:rsidRPr="00722586">
        <w:rPr>
          <w:rFonts w:cstheme="minorHAnsi"/>
          <w:sz w:val="22"/>
          <w:szCs w:val="22"/>
        </w:rPr>
        <w:t>DISPOZIȚIA</w:t>
      </w:r>
    </w:p>
    <w:p w14:paraId="030C9139" w14:textId="0B633784" w:rsidR="00516891" w:rsidRPr="00722586" w:rsidRDefault="00516891" w:rsidP="002A04F0">
      <w:pPr>
        <w:contextualSpacing/>
        <w:jc w:val="center"/>
        <w:rPr>
          <w:rFonts w:cstheme="minorHAnsi"/>
          <w:sz w:val="22"/>
          <w:szCs w:val="22"/>
          <w:lang w:val="it-IT"/>
        </w:rPr>
      </w:pPr>
      <w:r w:rsidRPr="00722586">
        <w:rPr>
          <w:rFonts w:cstheme="minorHAnsi"/>
          <w:sz w:val="22"/>
          <w:szCs w:val="22"/>
          <w:lang w:val="it-IT"/>
        </w:rPr>
        <w:t xml:space="preserve">nr. </w:t>
      </w:r>
      <w:r w:rsidR="009A6D63" w:rsidRPr="00722586">
        <w:rPr>
          <w:rFonts w:cstheme="minorHAnsi"/>
          <w:sz w:val="22"/>
          <w:szCs w:val="22"/>
          <w:lang w:val="it-IT"/>
        </w:rPr>
        <w:t>28</w:t>
      </w:r>
      <w:r w:rsidRPr="00722586">
        <w:rPr>
          <w:rFonts w:cstheme="minorHAnsi"/>
          <w:sz w:val="22"/>
          <w:szCs w:val="22"/>
          <w:lang w:val="it-IT"/>
        </w:rPr>
        <w:t xml:space="preserve">  din </w:t>
      </w:r>
      <w:r w:rsidR="009A6D63" w:rsidRPr="00722586">
        <w:rPr>
          <w:rFonts w:cstheme="minorHAnsi"/>
          <w:sz w:val="22"/>
          <w:szCs w:val="22"/>
          <w:lang w:val="it-IT"/>
        </w:rPr>
        <w:t>09</w:t>
      </w:r>
      <w:r w:rsidRPr="00722586">
        <w:rPr>
          <w:rFonts w:cstheme="minorHAnsi"/>
          <w:sz w:val="22"/>
          <w:szCs w:val="22"/>
          <w:lang w:val="it-IT"/>
        </w:rPr>
        <w:t>/0</w:t>
      </w:r>
      <w:r w:rsidR="009A6D63" w:rsidRPr="00722586">
        <w:rPr>
          <w:rFonts w:cstheme="minorHAnsi"/>
          <w:sz w:val="22"/>
          <w:szCs w:val="22"/>
          <w:lang w:val="it-IT"/>
        </w:rPr>
        <w:t>2</w:t>
      </w:r>
      <w:r w:rsidRPr="00722586">
        <w:rPr>
          <w:rFonts w:cstheme="minorHAnsi"/>
          <w:sz w:val="22"/>
          <w:szCs w:val="22"/>
          <w:lang w:val="it-IT"/>
        </w:rPr>
        <w:t>/2026</w:t>
      </w:r>
    </w:p>
    <w:p w14:paraId="142BEE08" w14:textId="5F5729E7" w:rsidR="00516891" w:rsidRPr="00722586" w:rsidRDefault="00516891" w:rsidP="002A04F0">
      <w:pPr>
        <w:contextualSpacing/>
        <w:jc w:val="center"/>
        <w:rPr>
          <w:rFonts w:cstheme="minorHAnsi"/>
          <w:sz w:val="22"/>
          <w:szCs w:val="22"/>
          <w:lang w:val="it-IT"/>
        </w:rPr>
      </w:pPr>
      <w:r w:rsidRPr="00722586">
        <w:rPr>
          <w:rFonts w:cstheme="minorHAnsi"/>
          <w:sz w:val="22"/>
          <w:szCs w:val="22"/>
          <w:lang w:val="it-IT"/>
        </w:rPr>
        <w:t xml:space="preserve">privind  incetarea cererii de acordare a venitului minim de incluziune pentru </w:t>
      </w:r>
      <w:r w:rsidR="009A6D63" w:rsidRPr="00722586">
        <w:rPr>
          <w:rFonts w:cstheme="minorHAnsi"/>
          <w:sz w:val="22"/>
          <w:szCs w:val="22"/>
          <w:lang w:val="it-IT"/>
        </w:rPr>
        <w:t xml:space="preserve"> COTOGEA ANTON</w:t>
      </w:r>
    </w:p>
    <w:p w14:paraId="745776D5" w14:textId="77777777" w:rsidR="00516891" w:rsidRPr="00722586" w:rsidRDefault="00516891" w:rsidP="00722586">
      <w:pPr>
        <w:contextualSpacing/>
        <w:rPr>
          <w:rFonts w:cstheme="minorHAnsi"/>
          <w:sz w:val="22"/>
          <w:szCs w:val="22"/>
          <w:lang w:val="it-IT"/>
        </w:rPr>
      </w:pPr>
    </w:p>
    <w:p w14:paraId="5A76B6A0" w14:textId="77777777" w:rsidR="00516891" w:rsidRPr="00722586" w:rsidRDefault="00516891" w:rsidP="00722586">
      <w:pPr>
        <w:contextualSpacing/>
        <w:rPr>
          <w:rFonts w:cstheme="minorHAnsi"/>
          <w:sz w:val="22"/>
          <w:szCs w:val="22"/>
          <w:lang w:val="it-IT"/>
        </w:rPr>
      </w:pPr>
      <w:r w:rsidRPr="00722586">
        <w:rPr>
          <w:rFonts w:cstheme="minorHAnsi"/>
          <w:sz w:val="22"/>
          <w:szCs w:val="22"/>
          <w:lang w:val="it-IT"/>
        </w:rPr>
        <w:t xml:space="preserve">       Având în vedere temeiurile juridice, respectiv prevederile:</w:t>
      </w:r>
    </w:p>
    <w:p w14:paraId="1748EBAC"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rPr>
        <w:t xml:space="preserve">a) art. 1 </w:t>
      </w:r>
      <w:proofErr w:type="spellStart"/>
      <w:r w:rsidRPr="00722586">
        <w:rPr>
          <w:rFonts w:cstheme="minorHAnsi"/>
          <w:sz w:val="22"/>
          <w:szCs w:val="22"/>
        </w:rPr>
        <w:t>alin</w:t>
      </w:r>
      <w:proofErr w:type="spellEnd"/>
      <w:r w:rsidRPr="00722586">
        <w:rPr>
          <w:rFonts w:cstheme="minorHAnsi"/>
          <w:sz w:val="22"/>
          <w:szCs w:val="22"/>
        </w:rPr>
        <w:t xml:space="preserve">. (5), art. 31 </w:t>
      </w:r>
      <w:proofErr w:type="spellStart"/>
      <w:r w:rsidRPr="00722586">
        <w:rPr>
          <w:rFonts w:cstheme="minorHAnsi"/>
          <w:sz w:val="22"/>
          <w:szCs w:val="22"/>
        </w:rPr>
        <w:t>alin</w:t>
      </w:r>
      <w:proofErr w:type="spellEnd"/>
      <w:r w:rsidRPr="00722586">
        <w:rPr>
          <w:rFonts w:cstheme="minorHAnsi"/>
          <w:sz w:val="22"/>
          <w:szCs w:val="22"/>
        </w:rPr>
        <w:t xml:space="preserve">. (2), art. 120 </w:t>
      </w:r>
      <w:proofErr w:type="spellStart"/>
      <w:r w:rsidRPr="00722586">
        <w:rPr>
          <w:rFonts w:cstheme="minorHAnsi"/>
          <w:sz w:val="22"/>
          <w:szCs w:val="22"/>
        </w:rPr>
        <w:t>alin</w:t>
      </w:r>
      <w:proofErr w:type="spellEnd"/>
      <w:r w:rsidRPr="00722586">
        <w:rPr>
          <w:rFonts w:cstheme="minorHAnsi"/>
          <w:sz w:val="22"/>
          <w:szCs w:val="22"/>
        </w:rPr>
        <w:t xml:space="preserve">. (1) </w:t>
      </w:r>
      <w:proofErr w:type="spellStart"/>
      <w:r w:rsidRPr="00722586">
        <w:rPr>
          <w:rFonts w:cstheme="minorHAnsi"/>
          <w:sz w:val="22"/>
          <w:szCs w:val="22"/>
        </w:rPr>
        <w:t>și</w:t>
      </w:r>
      <w:proofErr w:type="spellEnd"/>
      <w:r w:rsidRPr="00722586">
        <w:rPr>
          <w:rFonts w:cstheme="minorHAnsi"/>
          <w:sz w:val="22"/>
          <w:szCs w:val="22"/>
        </w:rPr>
        <w:t xml:space="preserve"> ale art. 121 </w:t>
      </w:r>
      <w:proofErr w:type="spellStart"/>
      <w:r w:rsidRPr="00722586">
        <w:rPr>
          <w:rFonts w:cstheme="minorHAnsi"/>
          <w:sz w:val="22"/>
          <w:szCs w:val="22"/>
        </w:rPr>
        <w:t>alin</w:t>
      </w:r>
      <w:proofErr w:type="spellEnd"/>
      <w:r w:rsidRPr="00722586">
        <w:rPr>
          <w:rFonts w:cstheme="minorHAnsi"/>
          <w:sz w:val="22"/>
          <w:szCs w:val="22"/>
        </w:rPr>
        <w:t xml:space="preserve">. </w:t>
      </w:r>
      <w:r w:rsidRPr="00722586">
        <w:rPr>
          <w:rFonts w:cstheme="minorHAnsi"/>
          <w:sz w:val="22"/>
          <w:szCs w:val="22"/>
          <w:lang w:val="it-IT"/>
        </w:rPr>
        <w:t>(1) și (2) din Constituția României,</w:t>
      </w:r>
    </w:p>
    <w:p w14:paraId="6385ED44"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republicată;</w:t>
      </w:r>
    </w:p>
    <w:p w14:paraId="352D9C65" w14:textId="00054059"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b) art. 4 paragrafele 1—4 din Carta europeană a autonomiei locale, adoptată la Strasbourg la 15 octombrie</w:t>
      </w:r>
      <w:r w:rsidR="00722586">
        <w:rPr>
          <w:rFonts w:cstheme="minorHAnsi"/>
          <w:sz w:val="22"/>
          <w:szCs w:val="22"/>
          <w:lang w:val="it-IT"/>
        </w:rPr>
        <w:t xml:space="preserve"> </w:t>
      </w:r>
      <w:r w:rsidRPr="00722586">
        <w:rPr>
          <w:rFonts w:cstheme="minorHAnsi"/>
          <w:sz w:val="22"/>
          <w:szCs w:val="22"/>
          <w:lang w:val="it-IT"/>
        </w:rPr>
        <w:t>1985, ratificată prin Legea nr. 199/1997;</w:t>
      </w:r>
    </w:p>
    <w:p w14:paraId="31D58F5B" w14:textId="77777777" w:rsidR="00516891" w:rsidRPr="00722586" w:rsidRDefault="00516891" w:rsidP="00302E3A">
      <w:pPr>
        <w:contextualSpacing/>
        <w:jc w:val="both"/>
        <w:rPr>
          <w:rFonts w:cstheme="minorHAnsi"/>
          <w:sz w:val="22"/>
          <w:szCs w:val="22"/>
        </w:rPr>
      </w:pPr>
      <w:r w:rsidRPr="00722586">
        <w:rPr>
          <w:rFonts w:cstheme="minorHAnsi"/>
          <w:sz w:val="22"/>
          <w:szCs w:val="22"/>
        </w:rPr>
        <w:t xml:space="preserve">c) art. 7 </w:t>
      </w:r>
      <w:proofErr w:type="spellStart"/>
      <w:r w:rsidRPr="00722586">
        <w:rPr>
          <w:rFonts w:cstheme="minorHAnsi"/>
          <w:sz w:val="22"/>
          <w:szCs w:val="22"/>
        </w:rPr>
        <w:t>alin</w:t>
      </w:r>
      <w:proofErr w:type="spellEnd"/>
      <w:r w:rsidRPr="00722586">
        <w:rPr>
          <w:rFonts w:cstheme="minorHAnsi"/>
          <w:sz w:val="22"/>
          <w:szCs w:val="22"/>
        </w:rPr>
        <w:t xml:space="preserve">. (2) din Legea nr. 287/2009 </w:t>
      </w:r>
      <w:proofErr w:type="spellStart"/>
      <w:r w:rsidRPr="00722586">
        <w:rPr>
          <w:rFonts w:cstheme="minorHAnsi"/>
          <w:sz w:val="22"/>
          <w:szCs w:val="22"/>
        </w:rPr>
        <w:t>privind</w:t>
      </w:r>
      <w:proofErr w:type="spellEnd"/>
      <w:r w:rsidRPr="00722586">
        <w:rPr>
          <w:rFonts w:cstheme="minorHAnsi"/>
          <w:sz w:val="22"/>
          <w:szCs w:val="22"/>
        </w:rPr>
        <w:t xml:space="preserve"> </w:t>
      </w:r>
      <w:proofErr w:type="spellStart"/>
      <w:r w:rsidRPr="00722586">
        <w:rPr>
          <w:rFonts w:cstheme="minorHAnsi"/>
          <w:sz w:val="22"/>
          <w:szCs w:val="22"/>
        </w:rPr>
        <w:t>Codul</w:t>
      </w:r>
      <w:proofErr w:type="spellEnd"/>
      <w:r w:rsidRPr="00722586">
        <w:rPr>
          <w:rFonts w:cstheme="minorHAnsi"/>
          <w:sz w:val="22"/>
          <w:szCs w:val="22"/>
        </w:rPr>
        <w:t xml:space="preserve"> civil, </w:t>
      </w:r>
      <w:proofErr w:type="spellStart"/>
      <w:r w:rsidRPr="00722586">
        <w:rPr>
          <w:rFonts w:cstheme="minorHAnsi"/>
          <w:sz w:val="22"/>
          <w:szCs w:val="22"/>
        </w:rPr>
        <w:t>republicată</w:t>
      </w:r>
      <w:proofErr w:type="spellEnd"/>
      <w:r w:rsidRPr="00722586">
        <w:rPr>
          <w:rFonts w:cstheme="minorHAnsi"/>
          <w:sz w:val="22"/>
          <w:szCs w:val="22"/>
        </w:rPr>
        <w:t xml:space="preserve">, cu </w:t>
      </w:r>
      <w:proofErr w:type="spellStart"/>
      <w:r w:rsidRPr="00722586">
        <w:rPr>
          <w:rFonts w:cstheme="minorHAnsi"/>
          <w:sz w:val="22"/>
          <w:szCs w:val="22"/>
        </w:rPr>
        <w:t>modificările</w:t>
      </w:r>
      <w:proofErr w:type="spellEnd"/>
      <w:r w:rsidRPr="00722586">
        <w:rPr>
          <w:rFonts w:cstheme="minorHAnsi"/>
          <w:sz w:val="22"/>
          <w:szCs w:val="22"/>
        </w:rPr>
        <w:t xml:space="preserve"> </w:t>
      </w:r>
      <w:proofErr w:type="spellStart"/>
      <w:r w:rsidRPr="00722586">
        <w:rPr>
          <w:rFonts w:cstheme="minorHAnsi"/>
          <w:sz w:val="22"/>
          <w:szCs w:val="22"/>
        </w:rPr>
        <w:t>și</w:t>
      </w:r>
      <w:proofErr w:type="spellEnd"/>
      <w:r w:rsidRPr="00722586">
        <w:rPr>
          <w:rFonts w:cstheme="minorHAnsi"/>
          <w:sz w:val="22"/>
          <w:szCs w:val="22"/>
        </w:rPr>
        <w:t xml:space="preserve"> </w:t>
      </w:r>
      <w:proofErr w:type="spellStart"/>
      <w:r w:rsidRPr="00722586">
        <w:rPr>
          <w:rFonts w:cstheme="minorHAnsi"/>
          <w:sz w:val="22"/>
          <w:szCs w:val="22"/>
        </w:rPr>
        <w:t>completările</w:t>
      </w:r>
      <w:proofErr w:type="spellEnd"/>
    </w:p>
    <w:p w14:paraId="68E96688" w14:textId="77777777" w:rsidR="00516891" w:rsidRPr="00722586" w:rsidRDefault="00516891" w:rsidP="00302E3A">
      <w:pPr>
        <w:contextualSpacing/>
        <w:jc w:val="both"/>
        <w:rPr>
          <w:rFonts w:cstheme="minorHAnsi"/>
          <w:sz w:val="22"/>
          <w:szCs w:val="22"/>
        </w:rPr>
      </w:pPr>
      <w:proofErr w:type="spellStart"/>
      <w:r w:rsidRPr="00722586">
        <w:rPr>
          <w:rFonts w:cstheme="minorHAnsi"/>
          <w:sz w:val="22"/>
          <w:szCs w:val="22"/>
        </w:rPr>
        <w:t>ulterioare</w:t>
      </w:r>
      <w:proofErr w:type="spellEnd"/>
      <w:r w:rsidRPr="00722586">
        <w:rPr>
          <w:rFonts w:cstheme="minorHAnsi"/>
          <w:sz w:val="22"/>
          <w:szCs w:val="22"/>
        </w:rPr>
        <w:t>;</w:t>
      </w:r>
    </w:p>
    <w:p w14:paraId="5D0F4C64"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rPr>
        <w:t xml:space="preserve">d) art. 5 lit. t), art. 154 </w:t>
      </w:r>
      <w:proofErr w:type="spellStart"/>
      <w:r w:rsidRPr="00722586">
        <w:rPr>
          <w:rFonts w:cstheme="minorHAnsi"/>
          <w:sz w:val="22"/>
          <w:szCs w:val="22"/>
        </w:rPr>
        <w:t>alin</w:t>
      </w:r>
      <w:proofErr w:type="spellEnd"/>
      <w:r w:rsidRPr="00722586">
        <w:rPr>
          <w:rFonts w:cstheme="minorHAnsi"/>
          <w:sz w:val="22"/>
          <w:szCs w:val="22"/>
        </w:rPr>
        <w:t xml:space="preserve">. (1), art. 155 </w:t>
      </w:r>
      <w:proofErr w:type="spellStart"/>
      <w:r w:rsidRPr="00722586">
        <w:rPr>
          <w:rFonts w:cstheme="minorHAnsi"/>
          <w:sz w:val="22"/>
          <w:szCs w:val="22"/>
        </w:rPr>
        <w:t>alin</w:t>
      </w:r>
      <w:proofErr w:type="spellEnd"/>
      <w:r w:rsidRPr="00722586">
        <w:rPr>
          <w:rFonts w:cstheme="minorHAnsi"/>
          <w:sz w:val="22"/>
          <w:szCs w:val="22"/>
        </w:rPr>
        <w:t xml:space="preserve">. (1) lit. d) </w:t>
      </w:r>
      <w:proofErr w:type="spellStart"/>
      <w:r w:rsidRPr="00722586">
        <w:rPr>
          <w:rFonts w:cstheme="minorHAnsi"/>
          <w:sz w:val="22"/>
          <w:szCs w:val="22"/>
        </w:rPr>
        <w:t>și</w:t>
      </w:r>
      <w:proofErr w:type="spellEnd"/>
      <w:r w:rsidRPr="00722586">
        <w:rPr>
          <w:rFonts w:cstheme="minorHAnsi"/>
          <w:sz w:val="22"/>
          <w:szCs w:val="22"/>
        </w:rPr>
        <w:t xml:space="preserve"> e), art. 197 </w:t>
      </w:r>
      <w:proofErr w:type="spellStart"/>
      <w:r w:rsidRPr="00722586">
        <w:rPr>
          <w:rFonts w:cstheme="minorHAnsi"/>
          <w:sz w:val="22"/>
          <w:szCs w:val="22"/>
        </w:rPr>
        <w:t>alin</w:t>
      </w:r>
      <w:proofErr w:type="spellEnd"/>
      <w:r w:rsidRPr="00722586">
        <w:rPr>
          <w:rFonts w:cstheme="minorHAnsi"/>
          <w:sz w:val="22"/>
          <w:szCs w:val="22"/>
        </w:rPr>
        <w:t xml:space="preserve">. </w:t>
      </w:r>
      <w:r w:rsidRPr="00722586">
        <w:rPr>
          <w:rFonts w:cstheme="minorHAnsi"/>
          <w:sz w:val="22"/>
          <w:szCs w:val="22"/>
          <w:lang w:val="it-IT"/>
        </w:rPr>
        <w:t>(1) și (3)—(5), art. 199 și 240 din</w:t>
      </w:r>
    </w:p>
    <w:p w14:paraId="2EF28221"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Ordonanța de urgență a Guvernului nr. 57/2019 privind Codul administrativ, cu modificările și completările ulterioare, coroborate cu cele ale art. 1 alin. (1) și alin. (2) lit. b) și d) din anexa nr. 1 la aceasta;</w:t>
      </w:r>
    </w:p>
    <w:p w14:paraId="76250A58" w14:textId="2E5AAE33" w:rsidR="00516891" w:rsidRPr="00722586" w:rsidRDefault="00516891" w:rsidP="00302E3A">
      <w:pPr>
        <w:contextualSpacing/>
        <w:jc w:val="both"/>
        <w:rPr>
          <w:rFonts w:cstheme="minorHAnsi"/>
          <w:sz w:val="22"/>
          <w:szCs w:val="22"/>
          <w:lang w:val="it-IT"/>
        </w:rPr>
      </w:pPr>
      <w:r w:rsidRPr="00722586">
        <w:rPr>
          <w:rFonts w:cstheme="minorHAnsi"/>
          <w:sz w:val="22"/>
          <w:szCs w:val="22"/>
        </w:rPr>
        <w:t xml:space="preserve">e) art. 1 </w:t>
      </w:r>
      <w:proofErr w:type="spellStart"/>
      <w:r w:rsidRPr="00722586">
        <w:rPr>
          <w:rFonts w:cstheme="minorHAnsi"/>
          <w:sz w:val="22"/>
          <w:szCs w:val="22"/>
        </w:rPr>
        <w:t>alin</w:t>
      </w:r>
      <w:proofErr w:type="spellEnd"/>
      <w:r w:rsidRPr="00722586">
        <w:rPr>
          <w:rFonts w:cstheme="minorHAnsi"/>
          <w:sz w:val="22"/>
          <w:szCs w:val="22"/>
        </w:rPr>
        <w:t>. (1)</w:t>
      </w:r>
      <w:proofErr w:type="gramStart"/>
      <w:r w:rsidRPr="00722586">
        <w:rPr>
          <w:rFonts w:cstheme="minorHAnsi"/>
          <w:sz w:val="22"/>
          <w:szCs w:val="22"/>
        </w:rPr>
        <w:t>—(</w:t>
      </w:r>
      <w:proofErr w:type="gramEnd"/>
      <w:r w:rsidRPr="00722586">
        <w:rPr>
          <w:rFonts w:cstheme="minorHAnsi"/>
          <w:sz w:val="22"/>
          <w:szCs w:val="22"/>
        </w:rPr>
        <w:t xml:space="preserve">6), art. 2 </w:t>
      </w:r>
      <w:proofErr w:type="spellStart"/>
      <w:r w:rsidRPr="00722586">
        <w:rPr>
          <w:rFonts w:cstheme="minorHAnsi"/>
          <w:sz w:val="22"/>
          <w:szCs w:val="22"/>
        </w:rPr>
        <w:t>alin</w:t>
      </w:r>
      <w:proofErr w:type="spellEnd"/>
      <w:r w:rsidRPr="00722586">
        <w:rPr>
          <w:rFonts w:cstheme="minorHAnsi"/>
          <w:sz w:val="22"/>
          <w:szCs w:val="22"/>
        </w:rPr>
        <w:t xml:space="preserve">. (1) lit. a)—c), art. 4 </w:t>
      </w:r>
      <w:proofErr w:type="spellStart"/>
      <w:r w:rsidRPr="00722586">
        <w:rPr>
          <w:rFonts w:cstheme="minorHAnsi"/>
          <w:sz w:val="22"/>
          <w:szCs w:val="22"/>
        </w:rPr>
        <w:t>alin</w:t>
      </w:r>
      <w:proofErr w:type="spellEnd"/>
      <w:r w:rsidRPr="00722586">
        <w:rPr>
          <w:rFonts w:cstheme="minorHAnsi"/>
          <w:sz w:val="22"/>
          <w:szCs w:val="22"/>
        </w:rPr>
        <w:t>. (1)</w:t>
      </w:r>
      <w:proofErr w:type="gramStart"/>
      <w:r w:rsidRPr="00722586">
        <w:rPr>
          <w:rFonts w:cstheme="minorHAnsi"/>
          <w:sz w:val="22"/>
          <w:szCs w:val="22"/>
        </w:rPr>
        <w:t>—(</w:t>
      </w:r>
      <w:proofErr w:type="gramEnd"/>
      <w:r w:rsidRPr="00722586">
        <w:rPr>
          <w:rFonts w:cstheme="minorHAnsi"/>
          <w:sz w:val="22"/>
          <w:szCs w:val="22"/>
        </w:rPr>
        <w:t xml:space="preserve">3), art. 7 </w:t>
      </w:r>
      <w:proofErr w:type="spellStart"/>
      <w:r w:rsidRPr="00722586">
        <w:rPr>
          <w:rFonts w:cstheme="minorHAnsi"/>
          <w:sz w:val="22"/>
          <w:szCs w:val="22"/>
        </w:rPr>
        <w:t>alin</w:t>
      </w:r>
      <w:proofErr w:type="spellEnd"/>
      <w:r w:rsidRPr="00722586">
        <w:rPr>
          <w:rFonts w:cstheme="minorHAnsi"/>
          <w:sz w:val="22"/>
          <w:szCs w:val="22"/>
        </w:rPr>
        <w:t xml:space="preserve">. (1) </w:t>
      </w:r>
      <w:proofErr w:type="spellStart"/>
      <w:r w:rsidRPr="00722586">
        <w:rPr>
          <w:rFonts w:cstheme="minorHAnsi"/>
          <w:sz w:val="22"/>
          <w:szCs w:val="22"/>
        </w:rPr>
        <w:t>și</w:t>
      </w:r>
      <w:proofErr w:type="spellEnd"/>
      <w:r w:rsidRPr="00722586">
        <w:rPr>
          <w:rFonts w:cstheme="minorHAnsi"/>
          <w:sz w:val="22"/>
          <w:szCs w:val="22"/>
        </w:rPr>
        <w:t xml:space="preserve"> (3) </w:t>
      </w:r>
      <w:proofErr w:type="spellStart"/>
      <w:r w:rsidRPr="00722586">
        <w:rPr>
          <w:rFonts w:cstheme="minorHAnsi"/>
          <w:sz w:val="22"/>
          <w:szCs w:val="22"/>
        </w:rPr>
        <w:t>și</w:t>
      </w:r>
      <w:proofErr w:type="spellEnd"/>
      <w:r w:rsidRPr="00722586">
        <w:rPr>
          <w:rFonts w:cstheme="minorHAnsi"/>
          <w:sz w:val="22"/>
          <w:szCs w:val="22"/>
        </w:rPr>
        <w:t xml:space="preserve"> ale art. 11 </w:t>
      </w:r>
      <w:proofErr w:type="spellStart"/>
      <w:r w:rsidRPr="00722586">
        <w:rPr>
          <w:rFonts w:cstheme="minorHAnsi"/>
          <w:sz w:val="22"/>
          <w:szCs w:val="22"/>
        </w:rPr>
        <w:t>alin</w:t>
      </w:r>
      <w:proofErr w:type="spellEnd"/>
      <w:r w:rsidRPr="00722586">
        <w:rPr>
          <w:rFonts w:cstheme="minorHAnsi"/>
          <w:sz w:val="22"/>
          <w:szCs w:val="22"/>
        </w:rPr>
        <w:t xml:space="preserve">. </w:t>
      </w:r>
      <w:r w:rsidRPr="00722586">
        <w:rPr>
          <w:rFonts w:cstheme="minorHAnsi"/>
          <w:sz w:val="22"/>
          <w:szCs w:val="22"/>
          <w:lang w:val="it-IT"/>
        </w:rPr>
        <w:t>(1) și</w:t>
      </w:r>
      <w:r w:rsidR="00722586" w:rsidRPr="00722586">
        <w:rPr>
          <w:rFonts w:cstheme="minorHAnsi"/>
          <w:sz w:val="22"/>
          <w:szCs w:val="22"/>
          <w:lang w:val="it-IT"/>
        </w:rPr>
        <w:t xml:space="preserve"> </w:t>
      </w:r>
      <w:r w:rsidRPr="00722586">
        <w:rPr>
          <w:rFonts w:cstheme="minorHAnsi"/>
          <w:sz w:val="22"/>
          <w:szCs w:val="22"/>
          <w:lang w:val="it-IT"/>
        </w:rPr>
        <w:t>(2) din Legea contenciosului administrativ nr. 554/2004, cu modificările și completările ulterioare;</w:t>
      </w:r>
    </w:p>
    <w:p w14:paraId="060AC9A2" w14:textId="77777777" w:rsidR="00516891" w:rsidRPr="00722586" w:rsidRDefault="00516891" w:rsidP="00302E3A">
      <w:pPr>
        <w:contextualSpacing/>
        <w:jc w:val="both"/>
        <w:rPr>
          <w:rFonts w:cstheme="minorHAnsi"/>
          <w:sz w:val="22"/>
          <w:szCs w:val="22"/>
        </w:rPr>
      </w:pPr>
      <w:r w:rsidRPr="00722586">
        <w:rPr>
          <w:rFonts w:cstheme="minorHAnsi"/>
          <w:sz w:val="22"/>
          <w:szCs w:val="22"/>
        </w:rPr>
        <w:t xml:space="preserve">f) art. 36 </w:t>
      </w:r>
      <w:proofErr w:type="spellStart"/>
      <w:r w:rsidRPr="00722586">
        <w:rPr>
          <w:rFonts w:cstheme="minorHAnsi"/>
          <w:sz w:val="22"/>
          <w:szCs w:val="22"/>
        </w:rPr>
        <w:t>și</w:t>
      </w:r>
      <w:proofErr w:type="spellEnd"/>
      <w:r w:rsidRPr="00722586">
        <w:rPr>
          <w:rFonts w:cstheme="minorHAnsi"/>
          <w:sz w:val="22"/>
          <w:szCs w:val="22"/>
        </w:rPr>
        <w:t xml:space="preserve"> 88 din </w:t>
      </w:r>
      <w:proofErr w:type="spellStart"/>
      <w:r w:rsidRPr="00722586">
        <w:rPr>
          <w:rFonts w:cstheme="minorHAnsi"/>
          <w:sz w:val="22"/>
          <w:szCs w:val="22"/>
        </w:rPr>
        <w:t>Legea</w:t>
      </w:r>
      <w:proofErr w:type="spellEnd"/>
      <w:r w:rsidRPr="00722586">
        <w:rPr>
          <w:rFonts w:cstheme="minorHAnsi"/>
          <w:sz w:val="22"/>
          <w:szCs w:val="22"/>
        </w:rPr>
        <w:t xml:space="preserve"> nr. 196/2016 </w:t>
      </w:r>
      <w:proofErr w:type="spellStart"/>
      <w:r w:rsidRPr="00722586">
        <w:rPr>
          <w:rFonts w:cstheme="minorHAnsi"/>
          <w:sz w:val="22"/>
          <w:szCs w:val="22"/>
        </w:rPr>
        <w:t>privind</w:t>
      </w:r>
      <w:proofErr w:type="spellEnd"/>
      <w:r w:rsidRPr="00722586">
        <w:rPr>
          <w:rFonts w:cstheme="minorHAnsi"/>
          <w:sz w:val="22"/>
          <w:szCs w:val="22"/>
        </w:rPr>
        <w:t xml:space="preserve"> </w:t>
      </w:r>
      <w:proofErr w:type="spellStart"/>
      <w:r w:rsidRPr="00722586">
        <w:rPr>
          <w:rFonts w:cstheme="minorHAnsi"/>
          <w:sz w:val="22"/>
          <w:szCs w:val="22"/>
        </w:rPr>
        <w:t>venitul</w:t>
      </w:r>
      <w:proofErr w:type="spellEnd"/>
      <w:r w:rsidRPr="00722586">
        <w:rPr>
          <w:rFonts w:cstheme="minorHAnsi"/>
          <w:sz w:val="22"/>
          <w:szCs w:val="22"/>
        </w:rPr>
        <w:t xml:space="preserve"> minim de </w:t>
      </w:r>
      <w:proofErr w:type="spellStart"/>
      <w:r w:rsidRPr="00722586">
        <w:rPr>
          <w:rFonts w:cstheme="minorHAnsi"/>
          <w:sz w:val="22"/>
          <w:szCs w:val="22"/>
        </w:rPr>
        <w:t>incluziune</w:t>
      </w:r>
      <w:proofErr w:type="spellEnd"/>
      <w:r w:rsidRPr="00722586">
        <w:rPr>
          <w:rFonts w:cstheme="minorHAnsi"/>
          <w:sz w:val="22"/>
          <w:szCs w:val="22"/>
        </w:rPr>
        <w:t xml:space="preserve">, cu </w:t>
      </w:r>
      <w:proofErr w:type="spellStart"/>
      <w:r w:rsidRPr="00722586">
        <w:rPr>
          <w:rFonts w:cstheme="minorHAnsi"/>
          <w:sz w:val="22"/>
          <w:szCs w:val="22"/>
        </w:rPr>
        <w:t>modificările</w:t>
      </w:r>
      <w:proofErr w:type="spellEnd"/>
      <w:r w:rsidRPr="00722586">
        <w:rPr>
          <w:rFonts w:cstheme="minorHAnsi"/>
          <w:sz w:val="22"/>
          <w:szCs w:val="22"/>
        </w:rPr>
        <w:t xml:space="preserve"> </w:t>
      </w:r>
      <w:proofErr w:type="spellStart"/>
      <w:r w:rsidRPr="00722586">
        <w:rPr>
          <w:rFonts w:cstheme="minorHAnsi"/>
          <w:sz w:val="22"/>
          <w:szCs w:val="22"/>
        </w:rPr>
        <w:t>și</w:t>
      </w:r>
      <w:proofErr w:type="spellEnd"/>
      <w:r w:rsidRPr="00722586">
        <w:rPr>
          <w:rFonts w:cstheme="minorHAnsi"/>
          <w:sz w:val="22"/>
          <w:szCs w:val="22"/>
        </w:rPr>
        <w:t xml:space="preserve"> </w:t>
      </w:r>
      <w:proofErr w:type="spellStart"/>
      <w:r w:rsidRPr="00722586">
        <w:rPr>
          <w:rFonts w:cstheme="minorHAnsi"/>
          <w:sz w:val="22"/>
          <w:szCs w:val="22"/>
        </w:rPr>
        <w:t>completările</w:t>
      </w:r>
      <w:proofErr w:type="spellEnd"/>
    </w:p>
    <w:p w14:paraId="66E60279"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ulterioare;</w:t>
      </w:r>
    </w:p>
    <w:p w14:paraId="2924693D" w14:textId="23B0256E"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g) art. 40 alin. (1) din Normele metodologice de aplicare a prevederilor Legii nr. 196/2016 privind venitul minim</w:t>
      </w:r>
      <w:r w:rsidR="00722586">
        <w:rPr>
          <w:rFonts w:cstheme="minorHAnsi"/>
          <w:sz w:val="22"/>
          <w:szCs w:val="22"/>
          <w:lang w:val="it-IT"/>
        </w:rPr>
        <w:t xml:space="preserve"> </w:t>
      </w:r>
      <w:r w:rsidRPr="00722586">
        <w:rPr>
          <w:rFonts w:cstheme="minorHAnsi"/>
          <w:sz w:val="22"/>
          <w:szCs w:val="22"/>
          <w:lang w:val="it-IT"/>
        </w:rPr>
        <w:t>de incluziune, aprobate prin Hotărârea Guvernului nr. 1.154/2022, cu modificările și completările ulterioare;</w:t>
      </w:r>
    </w:p>
    <w:p w14:paraId="3F089D74" w14:textId="29352E63" w:rsidR="00516891" w:rsidRDefault="00516891" w:rsidP="00302E3A">
      <w:pPr>
        <w:contextualSpacing/>
        <w:jc w:val="both"/>
        <w:rPr>
          <w:rFonts w:cstheme="minorHAnsi"/>
          <w:sz w:val="22"/>
          <w:szCs w:val="22"/>
          <w:lang w:val="it-IT"/>
        </w:rPr>
      </w:pPr>
      <w:r w:rsidRPr="00722586">
        <w:rPr>
          <w:rFonts w:cstheme="minorHAnsi"/>
          <w:sz w:val="22"/>
          <w:szCs w:val="22"/>
          <w:lang w:val="it-IT"/>
        </w:rPr>
        <w:t>h) Ordonanței Guvernului nr. 27/2002 privind reglementarea activității de soluționare a petițiilor, aprobată cu</w:t>
      </w:r>
      <w:r w:rsidR="00722586">
        <w:rPr>
          <w:rFonts w:cstheme="minorHAnsi"/>
          <w:sz w:val="22"/>
          <w:szCs w:val="22"/>
          <w:lang w:val="it-IT"/>
        </w:rPr>
        <w:t xml:space="preserve"> </w:t>
      </w:r>
      <w:r w:rsidRPr="00722586">
        <w:rPr>
          <w:rFonts w:cstheme="minorHAnsi"/>
          <w:sz w:val="22"/>
          <w:szCs w:val="22"/>
          <w:lang w:val="it-IT"/>
        </w:rPr>
        <w:t>modificări și completări prin Legea nr. 233/2002, cu modificările ulterioare, ținând seama de prevederile art. 80—84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COTOJMAN ION LIVIU , aprobat prin</w:t>
      </w:r>
      <w:r w:rsidR="00722586">
        <w:rPr>
          <w:rFonts w:cstheme="minorHAnsi"/>
          <w:sz w:val="22"/>
          <w:szCs w:val="22"/>
          <w:lang w:val="it-IT"/>
        </w:rPr>
        <w:t xml:space="preserve"> d</w:t>
      </w:r>
      <w:r w:rsidRPr="00722586">
        <w:rPr>
          <w:rFonts w:cstheme="minorHAnsi"/>
          <w:sz w:val="22"/>
          <w:szCs w:val="22"/>
          <w:lang w:val="it-IT"/>
        </w:rPr>
        <w:t>ispoziția primarului nr. 2</w:t>
      </w:r>
      <w:r w:rsidR="009A6D63" w:rsidRPr="00722586">
        <w:rPr>
          <w:rFonts w:cstheme="minorHAnsi"/>
          <w:sz w:val="22"/>
          <w:szCs w:val="22"/>
          <w:lang w:val="it-IT"/>
        </w:rPr>
        <w:t>8</w:t>
      </w:r>
      <w:r w:rsidRPr="00722586">
        <w:rPr>
          <w:rFonts w:cstheme="minorHAnsi"/>
          <w:sz w:val="22"/>
          <w:szCs w:val="22"/>
          <w:lang w:val="it-IT"/>
        </w:rPr>
        <w:t xml:space="preserve"> din </w:t>
      </w:r>
      <w:r w:rsidR="009A6D63" w:rsidRPr="00722586">
        <w:rPr>
          <w:rFonts w:cstheme="minorHAnsi"/>
          <w:sz w:val="22"/>
          <w:szCs w:val="22"/>
          <w:lang w:val="it-IT"/>
        </w:rPr>
        <w:t>09</w:t>
      </w:r>
      <w:r w:rsidRPr="00722586">
        <w:rPr>
          <w:rFonts w:cstheme="minorHAnsi"/>
          <w:sz w:val="22"/>
          <w:szCs w:val="22"/>
          <w:lang w:val="it-IT"/>
        </w:rPr>
        <w:t>/0</w:t>
      </w:r>
      <w:r w:rsidR="009A6D63" w:rsidRPr="00722586">
        <w:rPr>
          <w:rFonts w:cstheme="minorHAnsi"/>
          <w:sz w:val="22"/>
          <w:szCs w:val="22"/>
          <w:lang w:val="it-IT"/>
        </w:rPr>
        <w:t>2</w:t>
      </w:r>
      <w:r w:rsidRPr="00722586">
        <w:rPr>
          <w:rFonts w:cstheme="minorHAnsi"/>
          <w:sz w:val="22"/>
          <w:szCs w:val="22"/>
          <w:lang w:val="it-IT"/>
        </w:rPr>
        <w:t>/2026, analizând cererea și declarația pe propria răspundere</w:t>
      </w:r>
      <w:r w:rsidR="00722586">
        <w:rPr>
          <w:rFonts w:cstheme="minorHAnsi"/>
          <w:sz w:val="22"/>
          <w:szCs w:val="22"/>
          <w:lang w:val="it-IT"/>
        </w:rPr>
        <w:t xml:space="preserve"> </w:t>
      </w:r>
      <w:r w:rsidRPr="00722586">
        <w:rPr>
          <w:rFonts w:cstheme="minorHAnsi"/>
          <w:sz w:val="22"/>
          <w:szCs w:val="22"/>
          <w:lang w:val="it-IT"/>
        </w:rPr>
        <w:t xml:space="preserve">înregistrate cu nr. </w:t>
      </w:r>
      <w:r w:rsidR="009A6D63" w:rsidRPr="00722586">
        <w:rPr>
          <w:rFonts w:cstheme="minorHAnsi"/>
          <w:sz w:val="22"/>
          <w:szCs w:val="22"/>
          <w:lang w:val="it-IT"/>
        </w:rPr>
        <w:t>99</w:t>
      </w:r>
      <w:r w:rsidRPr="00722586">
        <w:rPr>
          <w:rFonts w:cstheme="minorHAnsi"/>
          <w:sz w:val="22"/>
          <w:szCs w:val="22"/>
          <w:lang w:val="it-IT"/>
        </w:rPr>
        <w:t xml:space="preserve"> din data de </w:t>
      </w:r>
      <w:r w:rsidR="009A6D63" w:rsidRPr="00722586">
        <w:rPr>
          <w:rFonts w:cstheme="minorHAnsi"/>
          <w:sz w:val="22"/>
          <w:szCs w:val="22"/>
          <w:lang w:val="it-IT"/>
        </w:rPr>
        <w:t>17</w:t>
      </w:r>
      <w:r w:rsidRPr="00722586">
        <w:rPr>
          <w:rFonts w:cstheme="minorHAnsi"/>
          <w:sz w:val="22"/>
          <w:szCs w:val="22"/>
          <w:lang w:val="it-IT"/>
        </w:rPr>
        <w:t>/0</w:t>
      </w:r>
      <w:r w:rsidR="009A6D63" w:rsidRPr="00722586">
        <w:rPr>
          <w:rFonts w:cstheme="minorHAnsi"/>
          <w:sz w:val="22"/>
          <w:szCs w:val="22"/>
          <w:lang w:val="it-IT"/>
        </w:rPr>
        <w:t>3</w:t>
      </w:r>
      <w:r w:rsidRPr="00722586">
        <w:rPr>
          <w:rFonts w:cstheme="minorHAnsi"/>
          <w:sz w:val="22"/>
          <w:szCs w:val="22"/>
          <w:lang w:val="it-IT"/>
        </w:rPr>
        <w:t>/202</w:t>
      </w:r>
      <w:r w:rsidR="009A6D63" w:rsidRPr="00722586">
        <w:rPr>
          <w:rFonts w:cstheme="minorHAnsi"/>
          <w:sz w:val="22"/>
          <w:szCs w:val="22"/>
          <w:lang w:val="it-IT"/>
        </w:rPr>
        <w:t>5</w:t>
      </w:r>
      <w:r w:rsidRPr="00722586">
        <w:rPr>
          <w:rFonts w:cstheme="minorHAnsi"/>
          <w:sz w:val="22"/>
          <w:szCs w:val="22"/>
          <w:lang w:val="it-IT"/>
        </w:rPr>
        <w:t xml:space="preserve">, prin care solicită acordarea venitului minim de incluziune, precum și alte documente relevante, cum ar fi: fisa verificare teren , ancheta sociala ,luând act de faptul că proiectul acestei dispoziții a fost înregistrat în Registrul pentru evidența proiectelor de dispoziții ale autorității executive cu nr. 79 din 2024-01-31, constatând că sunt îndeplinite condițiile legale privind aprobarea și respectiv stabilirea dreptului la venitul minim de incluziune pentru </w:t>
      </w:r>
      <w:r w:rsidR="009A6D63" w:rsidRPr="00722586">
        <w:rPr>
          <w:rFonts w:cstheme="minorHAnsi"/>
          <w:sz w:val="22"/>
          <w:szCs w:val="22"/>
          <w:lang w:val="it-IT"/>
        </w:rPr>
        <w:t>COTOGEA ANTON</w:t>
      </w:r>
      <w:r w:rsidRPr="00722586">
        <w:rPr>
          <w:rFonts w:cstheme="minorHAnsi"/>
          <w:sz w:val="22"/>
          <w:szCs w:val="22"/>
          <w:lang w:val="it-IT"/>
        </w:rPr>
        <w:t xml:space="preserve">, în temeiul prevederilor art. 196 alin. (1) lit. b) din Ordonanța de </w:t>
      </w:r>
      <w:r w:rsidRPr="00722586">
        <w:rPr>
          <w:rFonts w:cstheme="minorHAnsi"/>
          <w:sz w:val="22"/>
          <w:szCs w:val="22"/>
          <w:lang w:val="it-IT"/>
        </w:rPr>
        <w:lastRenderedPageBreak/>
        <w:t>urgență a Guvernului nr. 57/2019 privind Codul administrativ, cu modificările și completările ulterioare, primarul COTOJMAN ION LIVIU emite prezenta</w:t>
      </w:r>
    </w:p>
    <w:p w14:paraId="04760B90" w14:textId="77777777" w:rsidR="002A04F0" w:rsidRDefault="002A04F0" w:rsidP="00722586">
      <w:pPr>
        <w:contextualSpacing/>
        <w:rPr>
          <w:rFonts w:cstheme="minorHAnsi"/>
          <w:sz w:val="22"/>
          <w:szCs w:val="22"/>
          <w:lang w:val="it-IT"/>
        </w:rPr>
      </w:pPr>
    </w:p>
    <w:p w14:paraId="6AFBEDC6" w14:textId="77777777" w:rsidR="002A04F0" w:rsidRPr="00722586" w:rsidRDefault="002A04F0" w:rsidP="00722586">
      <w:pPr>
        <w:contextualSpacing/>
        <w:rPr>
          <w:rFonts w:cstheme="minorHAnsi"/>
          <w:sz w:val="22"/>
          <w:szCs w:val="22"/>
          <w:lang w:val="it-IT"/>
        </w:rPr>
      </w:pPr>
    </w:p>
    <w:p w14:paraId="488D4DF9" w14:textId="77777777" w:rsidR="00516891" w:rsidRDefault="00516891" w:rsidP="00722586">
      <w:pPr>
        <w:contextualSpacing/>
        <w:rPr>
          <w:rFonts w:cstheme="minorHAnsi"/>
          <w:sz w:val="22"/>
          <w:szCs w:val="22"/>
          <w:lang w:val="it-IT"/>
        </w:rPr>
      </w:pPr>
      <w:r w:rsidRPr="00722586">
        <w:rPr>
          <w:rFonts w:cstheme="minorHAnsi"/>
          <w:sz w:val="22"/>
          <w:szCs w:val="22"/>
          <w:lang w:val="it-IT"/>
        </w:rPr>
        <w:t xml:space="preserve">                                                                  DISPOZITIE :</w:t>
      </w:r>
    </w:p>
    <w:p w14:paraId="1DE0D21F" w14:textId="77777777" w:rsidR="002A04F0" w:rsidRPr="00722586" w:rsidRDefault="002A04F0" w:rsidP="00722586">
      <w:pPr>
        <w:contextualSpacing/>
        <w:rPr>
          <w:rFonts w:cstheme="minorHAnsi"/>
          <w:sz w:val="22"/>
          <w:szCs w:val="22"/>
          <w:lang w:val="it-IT"/>
        </w:rPr>
      </w:pPr>
    </w:p>
    <w:p w14:paraId="6FF51355" w14:textId="6750AFD6"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1. Inceteaza  dreptul la venitul minim de incluziune pentru doamna/domnul </w:t>
      </w:r>
      <w:r w:rsidR="00722586" w:rsidRPr="00722586">
        <w:rPr>
          <w:rFonts w:cstheme="minorHAnsi"/>
          <w:sz w:val="22"/>
          <w:szCs w:val="22"/>
          <w:lang w:val="it-IT"/>
        </w:rPr>
        <w:t xml:space="preserve">COTOGEA ANTON </w:t>
      </w:r>
      <w:r w:rsidRPr="00722586">
        <w:rPr>
          <w:rFonts w:cstheme="minorHAnsi"/>
          <w:sz w:val="22"/>
          <w:szCs w:val="22"/>
          <w:lang w:val="it-IT"/>
        </w:rPr>
        <w:t>, CNP 1</w:t>
      </w:r>
      <w:r w:rsidR="00722586" w:rsidRPr="00722586">
        <w:rPr>
          <w:rFonts w:cstheme="minorHAnsi"/>
          <w:sz w:val="22"/>
          <w:szCs w:val="22"/>
          <w:lang w:val="it-IT"/>
        </w:rPr>
        <w:t xml:space="preserve">601210181148 </w:t>
      </w:r>
      <w:r w:rsidRPr="00722586">
        <w:rPr>
          <w:rFonts w:cstheme="minorHAnsi"/>
          <w:sz w:val="22"/>
          <w:szCs w:val="22"/>
          <w:lang w:val="it-IT"/>
        </w:rPr>
        <w:t>, în calitate de titular, cu domiciliul/reședința la adresa: S</w:t>
      </w:r>
      <w:r w:rsidR="00722586" w:rsidRPr="00722586">
        <w:rPr>
          <w:rFonts w:cstheme="minorHAnsi"/>
          <w:sz w:val="22"/>
          <w:szCs w:val="22"/>
          <w:lang w:val="it-IT"/>
        </w:rPr>
        <w:t xml:space="preserve">at Seciurile </w:t>
      </w:r>
      <w:r w:rsidRPr="00722586">
        <w:rPr>
          <w:rFonts w:cstheme="minorHAnsi"/>
          <w:sz w:val="22"/>
          <w:szCs w:val="22"/>
          <w:lang w:val="it-IT"/>
        </w:rPr>
        <w:t>, ROSIA DE AMARADIA, GORJ .</w:t>
      </w:r>
    </w:p>
    <w:p w14:paraId="27F3A7D4" w14:textId="225AEF6F"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2.   Cuantumul venitului minim de incluziune  incetat </w:t>
      </w:r>
      <w:r w:rsidR="00D503A4">
        <w:rPr>
          <w:rFonts w:cstheme="minorHAnsi"/>
          <w:sz w:val="22"/>
          <w:szCs w:val="22"/>
          <w:lang w:val="it-IT"/>
        </w:rPr>
        <w:t xml:space="preserve">,este </w:t>
      </w:r>
      <w:r w:rsidRPr="00722586">
        <w:rPr>
          <w:rFonts w:cstheme="minorHAnsi"/>
          <w:sz w:val="22"/>
          <w:szCs w:val="22"/>
          <w:lang w:val="it-IT"/>
        </w:rPr>
        <w:t xml:space="preserve"> </w:t>
      </w:r>
      <w:r w:rsidR="00722586" w:rsidRPr="00722586">
        <w:rPr>
          <w:rFonts w:cstheme="minorHAnsi"/>
          <w:sz w:val="22"/>
          <w:szCs w:val="22"/>
          <w:lang w:val="it-IT"/>
        </w:rPr>
        <w:t xml:space="preserve">366 </w:t>
      </w:r>
      <w:r w:rsidRPr="00722586">
        <w:rPr>
          <w:rFonts w:cstheme="minorHAnsi"/>
          <w:sz w:val="22"/>
          <w:szCs w:val="22"/>
          <w:lang w:val="it-IT"/>
        </w:rPr>
        <w:t xml:space="preserve"> lei/lună, pentru un număr de 1 persoane membre ale familiei, fiind format din următoarele componente:</w:t>
      </w:r>
    </w:p>
    <w:p w14:paraId="497A44E9"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a) ajutor pentru familia cu copii, în cuantum de 0 lei/lună;</w:t>
      </w:r>
    </w:p>
    <w:p w14:paraId="72B270C3" w14:textId="1E00CC45"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b) ajutor de incluziune, în cuantum de </w:t>
      </w:r>
      <w:r w:rsidR="00722586" w:rsidRPr="00722586">
        <w:rPr>
          <w:rFonts w:cstheme="minorHAnsi"/>
          <w:sz w:val="22"/>
          <w:szCs w:val="22"/>
          <w:lang w:val="it-IT"/>
        </w:rPr>
        <w:t>366</w:t>
      </w:r>
      <w:r w:rsidRPr="00722586">
        <w:rPr>
          <w:rFonts w:cstheme="minorHAnsi"/>
          <w:sz w:val="22"/>
          <w:szCs w:val="22"/>
          <w:lang w:val="it-IT"/>
        </w:rPr>
        <w:t xml:space="preserve"> lei/lună.</w:t>
      </w:r>
    </w:p>
    <w:p w14:paraId="429CEC0A" w14:textId="427C57C4"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(2) Dreptul la venitul minim de incluziune se  inceteaza  începând cu data de 01/02/2026,persoana titulara </w:t>
      </w:r>
      <w:r w:rsidR="00722586" w:rsidRPr="00722586">
        <w:rPr>
          <w:rFonts w:cstheme="minorHAnsi"/>
          <w:sz w:val="22"/>
          <w:szCs w:val="22"/>
          <w:lang w:val="it-IT"/>
        </w:rPr>
        <w:t xml:space="preserve"> de dosar a iesit la pensie </w:t>
      </w:r>
      <w:r w:rsidRPr="00722586">
        <w:rPr>
          <w:rFonts w:cstheme="minorHAnsi"/>
          <w:sz w:val="22"/>
          <w:szCs w:val="22"/>
          <w:lang w:val="it-IT"/>
        </w:rPr>
        <w:t xml:space="preserve"> .</w:t>
      </w:r>
    </w:p>
    <w:p w14:paraId="19181793" w14:textId="59A5BAA9"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3.  În situația în care se produc modificări în componența familiei și/sau a veniturilor, titularul  dreptului are obligația să depună la primărie, Serviciul public de asistență socială, o declarație pe propria răspundere privind modificările intervenite, însoțită, după caz, de documente doveditoare, în termen de maximum 10 zile lucrătoare de la data la care a intervenit modificarea.</w:t>
      </w:r>
    </w:p>
    <w:p w14:paraId="4C4D1102" w14:textId="15B4A456"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(2) În fiecare lună, una dintre persoanele majore apte de muncă din familie, pentru care se acordă venitul  minim de incluziune , componenta ajutor de incluziune, are obligația de a presta lunar, la solicitarea primarului, activități sau lucrări de interes local pentru un număr de </w:t>
      </w:r>
      <w:r w:rsidR="00DC3FCA">
        <w:rPr>
          <w:rFonts w:cstheme="minorHAnsi"/>
          <w:sz w:val="22"/>
          <w:szCs w:val="22"/>
          <w:lang w:val="it-IT"/>
        </w:rPr>
        <w:t>14</w:t>
      </w:r>
      <w:r w:rsidRPr="00722586">
        <w:rPr>
          <w:rFonts w:cstheme="minorHAnsi"/>
          <w:sz w:val="22"/>
          <w:szCs w:val="22"/>
          <w:lang w:val="it-IT"/>
        </w:rPr>
        <w:t xml:space="preserve"> ore.</w:t>
      </w:r>
    </w:p>
    <w:p w14:paraId="439252D1"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4.  Cu ducerea la îndeplinire a prezentei dispoziții se obligă compartimentele de resort din aparatul de specialitate cu atribuții în acest sens, respectiv: asistenta sociala si contabilitate</w:t>
      </w:r>
    </w:p>
    <w:p w14:paraId="5F7FF4A4"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5.  Prezenta dispoziție cu caracter individual poate fi atacată potrivit prevederilor Legii contenciosului administrativ nr. 554/2004, cu modificările și completările ulterioare.</w:t>
      </w:r>
    </w:p>
    <w:p w14:paraId="4AD913D1"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 xml:space="preserve"> Art. 6.  Prezenta dispoziție, prin grija secretarului general al ROSIA DE AMARADIA 2) sau a persoanei/persoanelor din cadrul compartimentului pentru monitorizarea procedurilor administrative, în termenul prevăzut de lege:</w:t>
      </w:r>
    </w:p>
    <w:p w14:paraId="04DA0369"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a) se înregistrează în Registrul pentru evidența dispozițiilor autorității executive;</w:t>
      </w:r>
    </w:p>
    <w:p w14:paraId="3AC17563"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b) se comunică prefectului județului GORJ 1);</w:t>
      </w:r>
    </w:p>
    <w:p w14:paraId="2AC1312E"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c) se comunică titularului prevăzut la art. 1 în termen de cel mult 5 zile de la data comunicării oficiale către prefect;</w:t>
      </w:r>
    </w:p>
    <w:p w14:paraId="50887FDC" w14:textId="77777777" w:rsidR="00516891" w:rsidRPr="00722586" w:rsidRDefault="00516891" w:rsidP="00302E3A">
      <w:pPr>
        <w:contextualSpacing/>
        <w:jc w:val="both"/>
        <w:rPr>
          <w:rFonts w:cstheme="minorHAnsi"/>
          <w:sz w:val="22"/>
          <w:szCs w:val="22"/>
          <w:lang w:val="it-IT"/>
        </w:rPr>
      </w:pPr>
      <w:r w:rsidRPr="00722586">
        <w:rPr>
          <w:rFonts w:cstheme="minorHAnsi"/>
          <w:sz w:val="22"/>
          <w:szCs w:val="22"/>
          <w:lang w:val="it-IT"/>
        </w:rPr>
        <w:t>d) se aduce la cunoștință publică prin Monitorul Oficial Local la adresa de internet http://www.rosiadeamaradia.ro/ 6), prin înregistrarea titlului său potrivit lit. a).</w:t>
      </w:r>
    </w:p>
    <w:p w14:paraId="0C5BB0A4" w14:textId="77777777" w:rsidR="00516891" w:rsidRPr="00722586" w:rsidRDefault="00516891" w:rsidP="00302E3A">
      <w:pPr>
        <w:contextualSpacing/>
        <w:jc w:val="both"/>
        <w:rPr>
          <w:rFonts w:cstheme="minorHAnsi"/>
          <w:b/>
          <w:sz w:val="22"/>
          <w:szCs w:val="22"/>
          <w:lang w:val="ro-RO"/>
        </w:rPr>
      </w:pPr>
    </w:p>
    <w:p w14:paraId="34943DB9" w14:textId="327F039D" w:rsidR="00516891" w:rsidRPr="00722586" w:rsidRDefault="00516891" w:rsidP="00722586">
      <w:pPr>
        <w:contextualSpacing/>
        <w:rPr>
          <w:rFonts w:cstheme="minorHAnsi"/>
          <w:sz w:val="22"/>
          <w:szCs w:val="22"/>
          <w:lang w:val="ro-RO"/>
        </w:rPr>
      </w:pPr>
      <w:r w:rsidRPr="00722586">
        <w:rPr>
          <w:rFonts w:cstheme="minorHAnsi"/>
          <w:sz w:val="22"/>
          <w:szCs w:val="22"/>
          <w:lang w:val="ro-RO"/>
        </w:rPr>
        <w:tab/>
        <w:t xml:space="preserve">     PRIMAR, </w:t>
      </w:r>
      <w:r w:rsidRPr="00722586">
        <w:rPr>
          <w:rFonts w:cstheme="minorHAnsi"/>
          <w:sz w:val="22"/>
          <w:szCs w:val="22"/>
          <w:lang w:val="ro-RO"/>
        </w:rPr>
        <w:tab/>
      </w:r>
      <w:r w:rsidRPr="00722586">
        <w:rPr>
          <w:rFonts w:cstheme="minorHAnsi"/>
          <w:sz w:val="22"/>
          <w:szCs w:val="22"/>
          <w:lang w:val="ro-RO"/>
        </w:rPr>
        <w:tab/>
      </w:r>
      <w:r w:rsidRPr="00722586">
        <w:rPr>
          <w:rFonts w:cstheme="minorHAnsi"/>
          <w:sz w:val="22"/>
          <w:szCs w:val="22"/>
          <w:lang w:val="ro-RO"/>
        </w:rPr>
        <w:tab/>
      </w:r>
      <w:r w:rsidRPr="00722586">
        <w:rPr>
          <w:rFonts w:cstheme="minorHAnsi"/>
          <w:sz w:val="22"/>
          <w:szCs w:val="22"/>
          <w:lang w:val="ro-RO"/>
        </w:rPr>
        <w:tab/>
        <w:t xml:space="preserve">                   </w:t>
      </w:r>
      <w:r w:rsidR="00722586" w:rsidRPr="00722586">
        <w:rPr>
          <w:rFonts w:cstheme="minorHAnsi"/>
          <w:sz w:val="22"/>
          <w:szCs w:val="22"/>
          <w:lang w:val="ro-RO"/>
        </w:rPr>
        <w:t xml:space="preserve">     </w:t>
      </w:r>
      <w:r w:rsidRPr="00722586">
        <w:rPr>
          <w:rFonts w:cstheme="minorHAnsi"/>
          <w:sz w:val="22"/>
          <w:szCs w:val="22"/>
          <w:lang w:val="ro-RO"/>
        </w:rPr>
        <w:t>Aviz legalitate,</w:t>
      </w:r>
    </w:p>
    <w:p w14:paraId="3610BA40" w14:textId="3BFE7C52" w:rsidR="00516891" w:rsidRPr="00722586" w:rsidRDefault="00516891" w:rsidP="00722586">
      <w:pPr>
        <w:contextualSpacing/>
        <w:rPr>
          <w:rFonts w:cstheme="minorHAnsi"/>
          <w:iCs/>
          <w:sz w:val="22"/>
          <w:szCs w:val="22"/>
          <w:lang w:val="ro-RO"/>
        </w:rPr>
      </w:pPr>
      <w:r w:rsidRPr="00722586">
        <w:rPr>
          <w:rFonts w:cstheme="minorHAnsi"/>
          <w:sz w:val="22"/>
          <w:szCs w:val="22"/>
          <w:lang w:val="ro-RO"/>
        </w:rPr>
        <w:tab/>
        <w:t xml:space="preserve">Ion Liviu Cotojman </w:t>
      </w:r>
      <w:r w:rsidRPr="00722586">
        <w:rPr>
          <w:rFonts w:cstheme="minorHAnsi"/>
          <w:sz w:val="22"/>
          <w:szCs w:val="22"/>
          <w:lang w:val="ro-RO"/>
        </w:rPr>
        <w:tab/>
      </w:r>
      <w:r w:rsidRPr="00722586">
        <w:rPr>
          <w:rFonts w:cstheme="minorHAnsi"/>
          <w:sz w:val="22"/>
          <w:szCs w:val="22"/>
          <w:lang w:val="ro-RO"/>
        </w:rPr>
        <w:tab/>
      </w:r>
      <w:r w:rsidRPr="00722586">
        <w:rPr>
          <w:rFonts w:cstheme="minorHAnsi"/>
          <w:sz w:val="22"/>
          <w:szCs w:val="22"/>
          <w:lang w:val="ro-RO"/>
        </w:rPr>
        <w:tab/>
        <w:t xml:space="preserve">      </w:t>
      </w:r>
      <w:r w:rsidRPr="00722586">
        <w:rPr>
          <w:rFonts w:cstheme="minorHAnsi"/>
          <w:iCs/>
          <w:sz w:val="22"/>
          <w:szCs w:val="22"/>
          <w:lang w:val="ro-RO"/>
        </w:rPr>
        <w:t xml:space="preserve">      </w:t>
      </w:r>
      <w:r w:rsidR="00722586" w:rsidRPr="00722586">
        <w:rPr>
          <w:rFonts w:cstheme="minorHAnsi"/>
          <w:iCs/>
          <w:sz w:val="22"/>
          <w:szCs w:val="22"/>
          <w:lang w:val="ro-RO"/>
        </w:rPr>
        <w:t xml:space="preserve">   </w:t>
      </w:r>
      <w:r w:rsidRPr="00722586">
        <w:rPr>
          <w:rFonts w:cstheme="minorHAnsi"/>
          <w:iCs/>
          <w:sz w:val="22"/>
          <w:szCs w:val="22"/>
          <w:lang w:val="ro-RO"/>
        </w:rPr>
        <w:t xml:space="preserve"> Secretar general comuna </w:t>
      </w:r>
    </w:p>
    <w:p w14:paraId="3AC5ED23" w14:textId="77777777" w:rsidR="00516891" w:rsidRPr="00722586" w:rsidRDefault="00516891" w:rsidP="00722586">
      <w:pPr>
        <w:contextualSpacing/>
        <w:rPr>
          <w:rFonts w:cstheme="minorHAnsi"/>
          <w:iCs/>
          <w:sz w:val="22"/>
          <w:szCs w:val="22"/>
          <w:lang w:val="ro-RO"/>
        </w:rPr>
      </w:pPr>
      <w:r w:rsidRPr="00722586">
        <w:rPr>
          <w:rFonts w:cstheme="minorHAnsi"/>
          <w:iCs/>
          <w:sz w:val="22"/>
          <w:szCs w:val="22"/>
          <w:lang w:val="ro-RO"/>
        </w:rPr>
        <w:tab/>
      </w:r>
      <w:r w:rsidRPr="00722586">
        <w:rPr>
          <w:rFonts w:cstheme="minorHAnsi"/>
          <w:iCs/>
          <w:sz w:val="22"/>
          <w:szCs w:val="22"/>
          <w:lang w:val="ro-RO"/>
        </w:rPr>
        <w:tab/>
      </w:r>
      <w:r w:rsidRPr="00722586">
        <w:rPr>
          <w:rFonts w:cstheme="minorHAnsi"/>
          <w:iCs/>
          <w:sz w:val="22"/>
          <w:szCs w:val="22"/>
          <w:lang w:val="ro-RO"/>
        </w:rPr>
        <w:tab/>
      </w:r>
      <w:r w:rsidRPr="00722586">
        <w:rPr>
          <w:rFonts w:cstheme="minorHAnsi"/>
          <w:iCs/>
          <w:sz w:val="22"/>
          <w:szCs w:val="22"/>
          <w:lang w:val="ro-RO"/>
        </w:rPr>
        <w:tab/>
      </w:r>
      <w:r w:rsidRPr="00722586">
        <w:rPr>
          <w:rFonts w:cstheme="minorHAnsi"/>
          <w:iCs/>
          <w:sz w:val="22"/>
          <w:szCs w:val="22"/>
          <w:lang w:val="ro-RO"/>
        </w:rPr>
        <w:tab/>
      </w:r>
      <w:r w:rsidRPr="00722586">
        <w:rPr>
          <w:rFonts w:cstheme="minorHAnsi"/>
          <w:iCs/>
          <w:sz w:val="22"/>
          <w:szCs w:val="22"/>
          <w:lang w:val="ro-RO"/>
        </w:rPr>
        <w:tab/>
      </w:r>
      <w:r w:rsidRPr="00722586">
        <w:rPr>
          <w:rFonts w:cstheme="minorHAnsi"/>
          <w:iCs/>
          <w:sz w:val="22"/>
          <w:szCs w:val="22"/>
          <w:lang w:val="ro-RO"/>
        </w:rPr>
        <w:tab/>
        <w:t xml:space="preserve">Voica Cotojman Elena Georgiana </w:t>
      </w:r>
    </w:p>
    <w:sectPr w:rsidR="00516891" w:rsidRPr="0072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0F"/>
    <w:rsid w:val="00072F07"/>
    <w:rsid w:val="0009060F"/>
    <w:rsid w:val="001576EC"/>
    <w:rsid w:val="001627C2"/>
    <w:rsid w:val="001D22B2"/>
    <w:rsid w:val="002A04F0"/>
    <w:rsid w:val="002C3E46"/>
    <w:rsid w:val="00302E3A"/>
    <w:rsid w:val="00516891"/>
    <w:rsid w:val="005D625B"/>
    <w:rsid w:val="00687F10"/>
    <w:rsid w:val="006E1DA3"/>
    <w:rsid w:val="00722586"/>
    <w:rsid w:val="00817219"/>
    <w:rsid w:val="00855CDF"/>
    <w:rsid w:val="008A7E58"/>
    <w:rsid w:val="0094271D"/>
    <w:rsid w:val="0099393A"/>
    <w:rsid w:val="009A6D63"/>
    <w:rsid w:val="009E36EF"/>
    <w:rsid w:val="00AC5E50"/>
    <w:rsid w:val="00D46523"/>
    <w:rsid w:val="00D503A4"/>
    <w:rsid w:val="00D64615"/>
    <w:rsid w:val="00DC3FCA"/>
    <w:rsid w:val="00E45E6F"/>
    <w:rsid w:val="00E6121C"/>
    <w:rsid w:val="00E94AAB"/>
    <w:rsid w:val="00EC6EEA"/>
    <w:rsid w:val="00FA2CF6"/>
    <w:rsid w:val="00F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DA87"/>
  <w15:chartTrackingRefBased/>
  <w15:docId w15:val="{96934739-ED92-4697-ADB4-76029836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9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9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9060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9060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9060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9060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9060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9060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9060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9060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9060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9060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9060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9060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906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906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906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9060F"/>
    <w:rPr>
      <w:rFonts w:eastAsiaTheme="majorEastAsia" w:cstheme="majorBidi"/>
      <w:color w:val="272727" w:themeColor="text1" w:themeTint="D8"/>
    </w:rPr>
  </w:style>
  <w:style w:type="paragraph" w:styleId="Titlu">
    <w:name w:val="Title"/>
    <w:basedOn w:val="Normal"/>
    <w:next w:val="Normal"/>
    <w:link w:val="TitluCaracter"/>
    <w:uiPriority w:val="10"/>
    <w:qFormat/>
    <w:rsid w:val="0009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906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906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906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906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9060F"/>
    <w:rPr>
      <w:i/>
      <w:iCs/>
      <w:color w:val="404040" w:themeColor="text1" w:themeTint="BF"/>
    </w:rPr>
  </w:style>
  <w:style w:type="paragraph" w:styleId="Listparagraf">
    <w:name w:val="List Paragraph"/>
    <w:basedOn w:val="Normal"/>
    <w:uiPriority w:val="34"/>
    <w:qFormat/>
    <w:rsid w:val="0009060F"/>
    <w:pPr>
      <w:ind w:left="720"/>
      <w:contextualSpacing/>
    </w:pPr>
  </w:style>
  <w:style w:type="character" w:styleId="Accentuareintens">
    <w:name w:val="Intense Emphasis"/>
    <w:basedOn w:val="Fontdeparagrafimplicit"/>
    <w:uiPriority w:val="21"/>
    <w:qFormat/>
    <w:rsid w:val="0009060F"/>
    <w:rPr>
      <w:i/>
      <w:iCs/>
      <w:color w:val="2F5496" w:themeColor="accent1" w:themeShade="BF"/>
    </w:rPr>
  </w:style>
  <w:style w:type="paragraph" w:styleId="Citatintens">
    <w:name w:val="Intense Quote"/>
    <w:basedOn w:val="Normal"/>
    <w:next w:val="Normal"/>
    <w:link w:val="CitatintensCaracter"/>
    <w:uiPriority w:val="30"/>
    <w:qFormat/>
    <w:rsid w:val="0009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9060F"/>
    <w:rPr>
      <w:i/>
      <w:iCs/>
      <w:color w:val="2F5496" w:themeColor="accent1" w:themeShade="BF"/>
    </w:rPr>
  </w:style>
  <w:style w:type="character" w:styleId="Referireintens">
    <w:name w:val="Intense Reference"/>
    <w:basedOn w:val="Fontdeparagrafimplicit"/>
    <w:uiPriority w:val="32"/>
    <w:qFormat/>
    <w:rsid w:val="00090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hub_mmss_116@outlook.com</dc:creator>
  <cp:keywords/>
  <dc:description/>
  <cp:lastModifiedBy>David Voica</cp:lastModifiedBy>
  <cp:revision>2</cp:revision>
  <cp:lastPrinted>2026-02-12T09:28:00Z</cp:lastPrinted>
  <dcterms:created xsi:type="dcterms:W3CDTF">2026-03-06T13:11:00Z</dcterms:created>
  <dcterms:modified xsi:type="dcterms:W3CDTF">2026-03-06T13:11:00Z</dcterms:modified>
</cp:coreProperties>
</file>