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CE1E0" w14:textId="0BC9F8D2" w:rsidR="00146509" w:rsidRPr="00F1613F" w:rsidRDefault="00607E0A" w:rsidP="00146509">
      <w:pPr>
        <w:tabs>
          <w:tab w:val="left" w:pos="180"/>
        </w:tabs>
        <w:ind w:left="-181"/>
        <w:contextualSpacing/>
        <w:rPr>
          <w:rFonts w:cstheme="minorHAnsi"/>
          <w:b/>
          <w:bCs/>
          <w:color w:val="000000" w:themeColor="text1"/>
          <w:sz w:val="24"/>
          <w:szCs w:val="24"/>
          <w:lang w:val="it-IT" w:eastAsia="en-GB"/>
        </w:rPr>
      </w:pPr>
      <w:r>
        <w:rPr>
          <w:rFonts w:cstheme="minorHAnsi"/>
          <w:b/>
          <w:bCs/>
          <w:color w:val="000000" w:themeColor="text1"/>
          <w:sz w:val="24"/>
          <w:szCs w:val="24"/>
          <w:lang w:val="it-IT" w:eastAsia="en-GB"/>
        </w:rPr>
        <w:t xml:space="preserve">       </w:t>
      </w:r>
      <w:r w:rsidR="00146509" w:rsidRPr="00F1613F">
        <w:rPr>
          <w:rFonts w:cstheme="minorHAnsi"/>
          <w:b/>
          <w:bCs/>
          <w:color w:val="000000" w:themeColor="text1"/>
          <w:sz w:val="24"/>
          <w:szCs w:val="24"/>
          <w:lang w:val="it-IT" w:eastAsia="en-GB"/>
        </w:rPr>
        <w:t>ROMÂNIA</w:t>
      </w:r>
    </w:p>
    <w:p w14:paraId="25724523" w14:textId="77777777" w:rsidR="00146509" w:rsidRPr="00945DA4" w:rsidRDefault="00146509" w:rsidP="00146509">
      <w:pPr>
        <w:spacing w:after="0"/>
        <w:ind w:left="113" w:right="-567"/>
        <w:rPr>
          <w:rFonts w:cstheme="minorHAnsi"/>
          <w:b/>
          <w:color w:val="000000" w:themeColor="text1"/>
          <w:sz w:val="24"/>
          <w:szCs w:val="24"/>
        </w:rPr>
      </w:pPr>
      <w:r w:rsidRPr="00945DA4">
        <w:rPr>
          <w:rFonts w:cstheme="minorHAnsi"/>
          <w:b/>
          <w:color w:val="000000" w:themeColor="text1"/>
          <w:sz w:val="24"/>
          <w:szCs w:val="24"/>
        </w:rPr>
        <w:t>JUDEȚUL GORJ</w:t>
      </w:r>
    </w:p>
    <w:p w14:paraId="2BD325BC" w14:textId="77777777" w:rsidR="00146509" w:rsidRPr="00945DA4" w:rsidRDefault="00146509" w:rsidP="00146509">
      <w:pPr>
        <w:spacing w:after="0"/>
        <w:ind w:left="113" w:right="-567"/>
        <w:rPr>
          <w:rFonts w:cstheme="minorHAnsi"/>
          <w:b/>
          <w:color w:val="000000" w:themeColor="text1"/>
          <w:sz w:val="24"/>
          <w:szCs w:val="24"/>
        </w:rPr>
      </w:pPr>
      <w:r w:rsidRPr="00945DA4">
        <w:rPr>
          <w:rFonts w:cstheme="minorHAnsi"/>
          <w:b/>
          <w:color w:val="000000" w:themeColor="text1"/>
          <w:sz w:val="24"/>
          <w:szCs w:val="24"/>
        </w:rPr>
        <w:t>PRIMĂRIA ROȘIA DE AMARADIA</w:t>
      </w:r>
    </w:p>
    <w:p w14:paraId="5E5B64DA" w14:textId="77777777" w:rsidR="00146509" w:rsidRPr="00945DA4" w:rsidRDefault="00146509" w:rsidP="00146509">
      <w:pPr>
        <w:spacing w:after="0"/>
        <w:ind w:left="113" w:right="-567"/>
        <w:rPr>
          <w:rFonts w:cstheme="minorHAnsi"/>
          <w:b/>
          <w:color w:val="000000" w:themeColor="text1"/>
          <w:sz w:val="24"/>
          <w:szCs w:val="24"/>
        </w:rPr>
      </w:pPr>
      <w:r w:rsidRPr="00945DA4">
        <w:rPr>
          <w:rFonts w:cstheme="minorHAnsi"/>
          <w:b/>
          <w:color w:val="000000" w:themeColor="text1"/>
          <w:sz w:val="24"/>
          <w:szCs w:val="24"/>
        </w:rPr>
        <w:t>PRIMAR,</w:t>
      </w:r>
    </w:p>
    <w:p w14:paraId="7338EAF0" w14:textId="77777777" w:rsidR="00146509" w:rsidRPr="00945DA4" w:rsidRDefault="00146509" w:rsidP="00146509">
      <w:pPr>
        <w:spacing w:after="0"/>
        <w:ind w:left="113" w:right="-567"/>
        <w:jc w:val="center"/>
        <w:rPr>
          <w:rFonts w:cstheme="minorHAnsi"/>
          <w:b/>
          <w:color w:val="000000" w:themeColor="text1"/>
          <w:sz w:val="24"/>
          <w:szCs w:val="24"/>
        </w:rPr>
      </w:pPr>
      <w:r w:rsidRPr="00945DA4">
        <w:rPr>
          <w:rFonts w:cstheme="minorHAnsi"/>
          <w:b/>
          <w:color w:val="000000" w:themeColor="text1"/>
          <w:sz w:val="24"/>
          <w:szCs w:val="24"/>
        </w:rPr>
        <w:t>DISPOZIȚIE</w:t>
      </w:r>
    </w:p>
    <w:p w14:paraId="542675E2" w14:textId="29B837E3" w:rsidR="00146509" w:rsidRPr="00E5282E" w:rsidRDefault="00146509" w:rsidP="00146509">
      <w:pPr>
        <w:ind w:left="113" w:right="-567"/>
        <w:contextualSpacing/>
        <w:jc w:val="center"/>
        <w:rPr>
          <w:rFonts w:eastAsia="Calibri" w:cstheme="minorHAnsi"/>
          <w:b/>
          <w:color w:val="000000" w:themeColor="text1"/>
          <w:sz w:val="24"/>
          <w:szCs w:val="24"/>
        </w:rPr>
      </w:pPr>
      <w:r w:rsidRPr="00E5282E">
        <w:rPr>
          <w:rFonts w:cstheme="minorHAnsi"/>
          <w:b/>
          <w:color w:val="000000" w:themeColor="text1"/>
          <w:sz w:val="24"/>
          <w:szCs w:val="24"/>
        </w:rPr>
        <w:t xml:space="preserve">privind acordarea gradației corespunzătoare tranșei de vechime în muncă </w:t>
      </w:r>
      <w:r w:rsidR="00350F8B">
        <w:rPr>
          <w:rFonts w:cstheme="minorHAnsi"/>
          <w:b/>
          <w:color w:val="000000" w:themeColor="text1"/>
          <w:sz w:val="24"/>
          <w:szCs w:val="24"/>
        </w:rPr>
        <w:t>domnului Fuior Adelin -</w:t>
      </w:r>
      <w:r w:rsidR="00794BBB">
        <w:rPr>
          <w:rFonts w:cstheme="minorHAnsi"/>
          <w:b/>
          <w:color w:val="000000" w:themeColor="text1"/>
          <w:sz w:val="24"/>
          <w:szCs w:val="24"/>
        </w:rPr>
        <w:t xml:space="preserve"> </w:t>
      </w:r>
      <w:r w:rsidR="00350F8B">
        <w:rPr>
          <w:rFonts w:cstheme="minorHAnsi"/>
          <w:b/>
          <w:color w:val="000000" w:themeColor="text1"/>
          <w:sz w:val="24"/>
          <w:szCs w:val="24"/>
        </w:rPr>
        <w:t>Constantin</w:t>
      </w:r>
      <w:r w:rsidRPr="00E5282E">
        <w:rPr>
          <w:rFonts w:cstheme="minorHAnsi"/>
          <w:b/>
          <w:color w:val="000000" w:themeColor="text1"/>
          <w:sz w:val="24"/>
          <w:szCs w:val="24"/>
        </w:rPr>
        <w:t>,</w:t>
      </w:r>
      <w:r w:rsidR="00794BBB">
        <w:rPr>
          <w:rFonts w:cstheme="minorHAnsi"/>
          <w:b/>
          <w:color w:val="000000" w:themeColor="text1"/>
          <w:sz w:val="24"/>
          <w:szCs w:val="24"/>
        </w:rPr>
        <w:t xml:space="preserve"> </w:t>
      </w:r>
      <w:r w:rsidRPr="00E5282E">
        <w:rPr>
          <w:rFonts w:cstheme="minorHAnsi"/>
          <w:b/>
          <w:color w:val="000000" w:themeColor="text1"/>
          <w:sz w:val="24"/>
          <w:szCs w:val="24"/>
        </w:rPr>
        <w:t xml:space="preserve"> asistent personal al persoanei cu handicap grav  </w:t>
      </w:r>
      <w:r w:rsidR="00350F8B">
        <w:rPr>
          <w:rFonts w:ascii="Calibri" w:eastAsia="Calibri" w:hAnsi="Calibri" w:cs="Times New Roman"/>
          <w:b/>
          <w:color w:val="000000" w:themeColor="text1"/>
          <w:sz w:val="24"/>
          <w:szCs w:val="24"/>
        </w:rPr>
        <w:t>Stroescu Nicolae</w:t>
      </w:r>
    </w:p>
    <w:p w14:paraId="6285411B" w14:textId="77777777" w:rsidR="00146509" w:rsidRPr="00945DA4" w:rsidRDefault="00146509" w:rsidP="00146509">
      <w:pPr>
        <w:ind w:left="113" w:right="-567"/>
        <w:contextualSpacing/>
        <w:jc w:val="center"/>
        <w:rPr>
          <w:rFonts w:cstheme="minorHAnsi"/>
          <w:color w:val="000000" w:themeColor="text1"/>
          <w:sz w:val="24"/>
          <w:szCs w:val="24"/>
        </w:rPr>
      </w:pPr>
    </w:p>
    <w:p w14:paraId="2D1F9921" w14:textId="77777777" w:rsidR="00146509" w:rsidRPr="00F1613F" w:rsidRDefault="00146509" w:rsidP="00794BBB">
      <w:pPr>
        <w:spacing w:after="0"/>
        <w:ind w:left="567" w:right="-113"/>
        <w:jc w:val="both"/>
        <w:rPr>
          <w:rFonts w:cstheme="minorHAnsi"/>
          <w:color w:val="000000" w:themeColor="text1"/>
        </w:rPr>
      </w:pPr>
      <w:r w:rsidRPr="00F1613F">
        <w:rPr>
          <w:rFonts w:cstheme="minorHAnsi"/>
          <w:color w:val="000000" w:themeColor="text1"/>
        </w:rPr>
        <w:t>Primarul comunei  Roșia de Amaradia, județul Gorj,</w:t>
      </w:r>
    </w:p>
    <w:p w14:paraId="3042452E" w14:textId="77777777" w:rsidR="00146509" w:rsidRPr="00F1613F" w:rsidRDefault="00146509" w:rsidP="00794BBB">
      <w:pPr>
        <w:tabs>
          <w:tab w:val="left" w:pos="6324"/>
        </w:tabs>
        <w:spacing w:after="0"/>
        <w:ind w:left="567" w:right="-113"/>
        <w:jc w:val="both"/>
        <w:rPr>
          <w:rFonts w:cstheme="minorHAnsi"/>
          <w:color w:val="000000" w:themeColor="text1"/>
        </w:rPr>
      </w:pPr>
      <w:r w:rsidRPr="00F1613F">
        <w:rPr>
          <w:rFonts w:cstheme="minorHAnsi"/>
          <w:color w:val="000000" w:themeColor="text1"/>
        </w:rPr>
        <w:t>Având în vedere:</w:t>
      </w:r>
      <w:r>
        <w:rPr>
          <w:rFonts w:cstheme="minorHAnsi"/>
          <w:color w:val="000000" w:themeColor="text1"/>
        </w:rPr>
        <w:tab/>
      </w:r>
    </w:p>
    <w:p w14:paraId="7964C668" w14:textId="77777777" w:rsidR="00146509" w:rsidRPr="00D00E35" w:rsidRDefault="00146509" w:rsidP="00794BBB">
      <w:pPr>
        <w:numPr>
          <w:ilvl w:val="0"/>
          <w:numId w:val="1"/>
        </w:numPr>
        <w:spacing w:after="0"/>
        <w:ind w:left="567" w:right="-113"/>
        <w:contextualSpacing/>
        <w:jc w:val="both"/>
        <w:rPr>
          <w:rFonts w:eastAsia="Calibri" w:cstheme="minorHAnsi"/>
          <w:color w:val="000000" w:themeColor="text1"/>
        </w:rPr>
      </w:pPr>
      <w:r w:rsidRPr="00D00E35">
        <w:rPr>
          <w:rFonts w:eastAsia="Times New Roman" w:cstheme="minorHAnsi"/>
          <w:color w:val="000000" w:themeColor="text1"/>
        </w:rPr>
        <w:t xml:space="preserve">H.G. 1506/2024 pentru stabilirea salariului de bază minim brut pe </w:t>
      </w:r>
      <w:proofErr w:type="spellStart"/>
      <w:r w:rsidRPr="00D00E35">
        <w:rPr>
          <w:rFonts w:eastAsia="Times New Roman" w:cstheme="minorHAnsi"/>
          <w:color w:val="000000" w:themeColor="text1"/>
        </w:rPr>
        <w:t>ţară</w:t>
      </w:r>
      <w:proofErr w:type="spellEnd"/>
      <w:r w:rsidRPr="00D00E35">
        <w:rPr>
          <w:rFonts w:eastAsia="Times New Roman" w:cstheme="minorHAnsi"/>
          <w:color w:val="000000" w:themeColor="text1"/>
        </w:rPr>
        <w:t xml:space="preserve"> garantat în plată;</w:t>
      </w:r>
    </w:p>
    <w:p w14:paraId="2A1C75AD" w14:textId="77777777" w:rsidR="00146509" w:rsidRPr="00D00E35" w:rsidRDefault="00146509" w:rsidP="00794BBB">
      <w:pPr>
        <w:pStyle w:val="Listparagraf"/>
        <w:numPr>
          <w:ilvl w:val="0"/>
          <w:numId w:val="1"/>
        </w:numPr>
        <w:spacing w:after="0"/>
        <w:ind w:left="567" w:right="-113"/>
        <w:jc w:val="both"/>
        <w:rPr>
          <w:rFonts w:asciiTheme="minorHAnsi" w:hAnsiTheme="minorHAnsi" w:cstheme="minorHAnsi"/>
          <w:color w:val="000000" w:themeColor="text1"/>
        </w:rPr>
      </w:pPr>
      <w:r w:rsidRPr="00D00E35">
        <w:rPr>
          <w:rFonts w:asciiTheme="minorHAnsi" w:eastAsia="Times New Roman" w:hAnsiTheme="minorHAnsi" w:cstheme="minorHAnsi"/>
          <w:color w:val="000000" w:themeColor="text1"/>
        </w:rPr>
        <w:t xml:space="preserve">Legea </w:t>
      </w:r>
      <w:r w:rsidRPr="00D00E35">
        <w:rPr>
          <w:rFonts w:asciiTheme="minorHAnsi" w:eastAsia="Times New Roman" w:hAnsiTheme="minorHAnsi" w:cstheme="minorHAnsi"/>
          <w:bCs/>
          <w:color w:val="000000" w:themeColor="text1"/>
        </w:rPr>
        <w:t>bugetului de stat pe anul 2025,</w:t>
      </w:r>
      <w:r w:rsidRPr="00D00E35">
        <w:rPr>
          <w:rFonts w:asciiTheme="minorHAnsi" w:eastAsia="Times New Roman" w:hAnsiTheme="minorHAnsi" w:cstheme="minorHAnsi"/>
          <w:b/>
          <w:bCs/>
          <w:color w:val="000000" w:themeColor="text1"/>
        </w:rPr>
        <w:t xml:space="preserve"> </w:t>
      </w:r>
      <w:r w:rsidRPr="00D00E35">
        <w:rPr>
          <w:rFonts w:asciiTheme="minorHAnsi" w:eastAsia="Times New Roman" w:hAnsiTheme="minorHAnsi" w:cstheme="minorHAnsi"/>
          <w:color w:val="000000" w:themeColor="text1"/>
        </w:rPr>
        <w:t>nr. 9/2025,</w:t>
      </w:r>
    </w:p>
    <w:p w14:paraId="20DB24EC" w14:textId="77777777" w:rsidR="00146509" w:rsidRPr="00D00E35" w:rsidRDefault="00146509" w:rsidP="00794BBB">
      <w:pPr>
        <w:pStyle w:val="Listparagraf"/>
        <w:numPr>
          <w:ilvl w:val="0"/>
          <w:numId w:val="1"/>
        </w:numPr>
        <w:spacing w:after="0"/>
        <w:ind w:left="567" w:right="-113"/>
        <w:jc w:val="both"/>
        <w:rPr>
          <w:rFonts w:asciiTheme="minorHAnsi" w:eastAsia="Times New Roman" w:hAnsiTheme="minorHAnsi" w:cstheme="minorHAnsi"/>
        </w:rPr>
      </w:pPr>
      <w:r w:rsidRPr="00D00E35">
        <w:rPr>
          <w:rFonts w:asciiTheme="minorHAnsi" w:hAnsiTheme="minorHAnsi" w:cstheme="minorHAnsi"/>
          <w:color w:val="000000" w:themeColor="text1"/>
        </w:rPr>
        <w:t>Legea nr. 448/2006 privind protecția și promovarea drepturilor persoanelor cu handicap, republicată, cu modificările și completările ulterioare,</w:t>
      </w:r>
    </w:p>
    <w:p w14:paraId="1224389F" w14:textId="3F780D26" w:rsidR="00146509" w:rsidRPr="00D00E35" w:rsidRDefault="00146509" w:rsidP="00794BBB">
      <w:pPr>
        <w:pStyle w:val="Listparagraf"/>
        <w:numPr>
          <w:ilvl w:val="0"/>
          <w:numId w:val="1"/>
        </w:numPr>
        <w:spacing w:after="0"/>
        <w:ind w:left="567" w:right="-113"/>
        <w:jc w:val="both"/>
        <w:rPr>
          <w:rFonts w:asciiTheme="minorHAnsi" w:eastAsia="Times New Roman" w:hAnsiTheme="minorHAnsi" w:cstheme="minorHAnsi"/>
        </w:rPr>
      </w:pPr>
      <w:r w:rsidRPr="00D00E35">
        <w:rPr>
          <w:rFonts w:asciiTheme="minorHAnsi" w:eastAsia="Times New Roman" w:hAnsiTheme="minorHAnsi" w:cstheme="minorHAnsi"/>
          <w:color w:val="000000" w:themeColor="text1"/>
        </w:rPr>
        <w:t xml:space="preserve">Cererea </w:t>
      </w:r>
      <w:r w:rsidR="00350F8B">
        <w:rPr>
          <w:rFonts w:asciiTheme="minorHAnsi" w:hAnsiTheme="minorHAnsi" w:cstheme="minorHAnsi"/>
          <w:color w:val="000000" w:themeColor="text1"/>
        </w:rPr>
        <w:t>domnului Fuior Adelin -Constantin</w:t>
      </w:r>
      <w:r w:rsidRPr="00D00E35">
        <w:rPr>
          <w:rFonts w:asciiTheme="minorHAnsi" w:hAnsiTheme="minorHAnsi" w:cstheme="minorHAnsi"/>
          <w:color w:val="000000" w:themeColor="text1"/>
        </w:rPr>
        <w:t xml:space="preserve"> nr</w:t>
      </w:r>
      <w:r w:rsidRPr="00D00E35">
        <w:rPr>
          <w:rFonts w:asciiTheme="minorHAnsi" w:eastAsia="Times New Roman" w:hAnsiTheme="minorHAnsi" w:cstheme="minorHAnsi"/>
          <w:color w:val="000000" w:themeColor="text1"/>
        </w:rPr>
        <w:t xml:space="preserve">. </w:t>
      </w:r>
      <w:r w:rsidR="00350F8B">
        <w:rPr>
          <w:rFonts w:asciiTheme="minorHAnsi" w:eastAsia="Times New Roman" w:hAnsiTheme="minorHAnsi" w:cstheme="minorHAnsi"/>
          <w:color w:val="000000" w:themeColor="text1"/>
        </w:rPr>
        <w:t xml:space="preserve">1209 </w:t>
      </w:r>
      <w:r w:rsidRPr="00D00E35">
        <w:rPr>
          <w:rFonts w:asciiTheme="minorHAnsi" w:eastAsia="Times New Roman" w:hAnsiTheme="minorHAnsi" w:cstheme="minorHAnsi"/>
          <w:color w:val="000000" w:themeColor="text1"/>
        </w:rPr>
        <w:t>din 1</w:t>
      </w:r>
      <w:r w:rsidR="00350F8B">
        <w:rPr>
          <w:rFonts w:asciiTheme="minorHAnsi" w:eastAsia="Times New Roman" w:hAnsiTheme="minorHAnsi" w:cstheme="minorHAnsi"/>
          <w:color w:val="000000" w:themeColor="text1"/>
        </w:rPr>
        <w:t>2</w:t>
      </w:r>
      <w:r w:rsidRPr="00D00E35">
        <w:rPr>
          <w:rFonts w:asciiTheme="minorHAnsi" w:eastAsia="Times New Roman" w:hAnsiTheme="minorHAnsi" w:cstheme="minorHAnsi"/>
          <w:color w:val="000000" w:themeColor="text1"/>
        </w:rPr>
        <w:t xml:space="preserve">.02.2025 prin care solicită  </w:t>
      </w:r>
      <w:r w:rsidRPr="00D00E35">
        <w:rPr>
          <w:rFonts w:asciiTheme="minorHAnsi" w:hAnsiTheme="minorHAnsi" w:cstheme="minorHAnsi"/>
          <w:color w:val="000000" w:themeColor="text1"/>
        </w:rPr>
        <w:t xml:space="preserve">acordarea gradației corespunzătoare tranșei de vechime în muncă, </w:t>
      </w:r>
    </w:p>
    <w:p w14:paraId="05FDADC4" w14:textId="598C9FF3" w:rsidR="00277694" w:rsidRPr="00D00E35" w:rsidRDefault="00277694" w:rsidP="00794BBB">
      <w:pPr>
        <w:pStyle w:val="Listparagraf"/>
        <w:numPr>
          <w:ilvl w:val="0"/>
          <w:numId w:val="1"/>
        </w:numPr>
        <w:spacing w:after="0"/>
        <w:ind w:left="567" w:right="-113"/>
        <w:jc w:val="both"/>
        <w:rPr>
          <w:rFonts w:asciiTheme="minorHAnsi" w:eastAsia="Times New Roman" w:hAnsiTheme="minorHAnsi" w:cstheme="minorHAnsi"/>
        </w:rPr>
      </w:pPr>
      <w:r>
        <w:rPr>
          <w:rFonts w:asciiTheme="minorHAnsi" w:hAnsiTheme="minorHAnsi" w:cstheme="minorHAnsi"/>
          <w:color w:val="000000" w:themeColor="text1"/>
        </w:rPr>
        <w:t xml:space="preserve">Adeverința Casei Județene de Pensii Gorj  privind datele necesare determinării stagiului de cotizare și punctajul realizat  în sistemul asigurărilor de stat nr. </w:t>
      </w:r>
      <w:r w:rsidR="00350F8B">
        <w:rPr>
          <w:rFonts w:asciiTheme="minorHAnsi" w:hAnsiTheme="minorHAnsi" w:cstheme="minorHAnsi"/>
          <w:color w:val="000000" w:themeColor="text1"/>
        </w:rPr>
        <w:t>5190867</w:t>
      </w:r>
      <w:r>
        <w:rPr>
          <w:rFonts w:asciiTheme="minorHAnsi" w:hAnsiTheme="minorHAnsi" w:cstheme="minorHAnsi"/>
          <w:color w:val="000000" w:themeColor="text1"/>
        </w:rPr>
        <w:t xml:space="preserve"> din 1</w:t>
      </w:r>
      <w:r w:rsidR="00350F8B">
        <w:rPr>
          <w:rFonts w:asciiTheme="minorHAnsi" w:hAnsiTheme="minorHAnsi" w:cstheme="minorHAnsi"/>
          <w:color w:val="000000" w:themeColor="text1"/>
        </w:rPr>
        <w:t>1</w:t>
      </w:r>
      <w:r>
        <w:rPr>
          <w:rFonts w:asciiTheme="minorHAnsi" w:hAnsiTheme="minorHAnsi" w:cstheme="minorHAnsi"/>
          <w:color w:val="000000" w:themeColor="text1"/>
        </w:rPr>
        <w:t>.02.202</w:t>
      </w:r>
      <w:r w:rsidR="00350F8B">
        <w:rPr>
          <w:rFonts w:asciiTheme="minorHAnsi" w:hAnsiTheme="minorHAnsi" w:cstheme="minorHAnsi"/>
          <w:color w:val="000000" w:themeColor="text1"/>
        </w:rPr>
        <w:t>6</w:t>
      </w:r>
      <w:r>
        <w:rPr>
          <w:rFonts w:asciiTheme="minorHAnsi" w:hAnsiTheme="minorHAnsi" w:cstheme="minorHAnsi"/>
          <w:color w:val="000000" w:themeColor="text1"/>
        </w:rPr>
        <w:t>;</w:t>
      </w:r>
    </w:p>
    <w:p w14:paraId="2635C3F5" w14:textId="77777777" w:rsidR="00146509" w:rsidRPr="00D00E35" w:rsidRDefault="00146509" w:rsidP="00794BBB">
      <w:pPr>
        <w:pStyle w:val="Listparagraf"/>
        <w:numPr>
          <w:ilvl w:val="0"/>
          <w:numId w:val="1"/>
        </w:numPr>
        <w:spacing w:after="0"/>
        <w:ind w:left="567" w:right="-113"/>
        <w:jc w:val="both"/>
        <w:rPr>
          <w:rFonts w:asciiTheme="minorHAnsi" w:eastAsia="Times New Roman" w:hAnsiTheme="minorHAnsi" w:cstheme="minorHAnsi"/>
        </w:rPr>
      </w:pPr>
      <w:r w:rsidRPr="00D00E35">
        <w:rPr>
          <w:rFonts w:asciiTheme="minorHAnsi" w:hAnsiTheme="minorHAnsi" w:cstheme="minorHAnsi"/>
          <w:color w:val="000000" w:themeColor="text1"/>
        </w:rPr>
        <w:t>Prevederile art. 10 din Legea nr. 153/2017 privind salarizarea personalului plătit din fonduri publice, modificat conform O.U.G. nr. 128/2023, Anexa nr. 2 – Familia ocupațională de funcții bugetare „Sănătate și Asistență Socială”, Capitolul I, Subcapitolul, subpunct 3.2.</w:t>
      </w:r>
      <w:r w:rsidRPr="00D00E35">
        <w:rPr>
          <w:rFonts w:asciiTheme="minorHAnsi" w:eastAsia="Times New Roman" w:hAnsiTheme="minorHAnsi" w:cstheme="minorHAnsi"/>
          <w:color w:val="000000" w:themeColor="text1"/>
        </w:rPr>
        <w:t xml:space="preserve">  </w:t>
      </w:r>
      <w:r w:rsidRPr="00D00E35">
        <w:rPr>
          <w:rFonts w:asciiTheme="minorHAnsi" w:hAnsiTheme="minorHAnsi" w:cstheme="minorHAnsi"/>
        </w:rPr>
        <w:t xml:space="preserve">Salarii de bază pentru personalul de specialitate din </w:t>
      </w:r>
      <w:proofErr w:type="spellStart"/>
      <w:r w:rsidRPr="00D00E35">
        <w:rPr>
          <w:rFonts w:asciiTheme="minorHAnsi" w:hAnsiTheme="minorHAnsi" w:cstheme="minorHAnsi"/>
        </w:rPr>
        <w:t>instituţiile</w:t>
      </w:r>
      <w:proofErr w:type="spellEnd"/>
      <w:r w:rsidRPr="00D00E35">
        <w:rPr>
          <w:rFonts w:asciiTheme="minorHAnsi" w:hAnsiTheme="minorHAnsi" w:cstheme="minorHAnsi"/>
        </w:rPr>
        <w:t xml:space="preserve"> </w:t>
      </w:r>
      <w:proofErr w:type="spellStart"/>
      <w:r w:rsidRPr="00D00E35">
        <w:rPr>
          <w:rFonts w:asciiTheme="minorHAnsi" w:hAnsiTheme="minorHAnsi" w:cstheme="minorHAnsi"/>
        </w:rPr>
        <w:t>şi</w:t>
      </w:r>
      <w:proofErr w:type="spellEnd"/>
      <w:r w:rsidRPr="00D00E35">
        <w:rPr>
          <w:rFonts w:asciiTheme="minorHAnsi" w:hAnsiTheme="minorHAnsi" w:cstheme="minorHAnsi"/>
        </w:rPr>
        <w:t xml:space="preserve"> </w:t>
      </w:r>
      <w:proofErr w:type="spellStart"/>
      <w:r w:rsidRPr="00D00E35">
        <w:rPr>
          <w:rFonts w:asciiTheme="minorHAnsi" w:hAnsiTheme="minorHAnsi" w:cstheme="minorHAnsi"/>
        </w:rPr>
        <w:t>unităţile</w:t>
      </w:r>
      <w:proofErr w:type="spellEnd"/>
      <w:r w:rsidRPr="00D00E35">
        <w:rPr>
          <w:rFonts w:asciiTheme="minorHAnsi" w:hAnsiTheme="minorHAnsi" w:cstheme="minorHAnsi"/>
        </w:rPr>
        <w:t xml:space="preserve"> de </w:t>
      </w:r>
      <w:proofErr w:type="spellStart"/>
      <w:r w:rsidRPr="00D00E35">
        <w:rPr>
          <w:rFonts w:asciiTheme="minorHAnsi" w:hAnsiTheme="minorHAnsi" w:cstheme="minorHAnsi"/>
        </w:rPr>
        <w:t>asistenţă</w:t>
      </w:r>
      <w:proofErr w:type="spellEnd"/>
      <w:r w:rsidRPr="00D00E35">
        <w:rPr>
          <w:rFonts w:asciiTheme="minorHAnsi" w:hAnsiTheme="minorHAnsi" w:cstheme="minorHAnsi"/>
        </w:rPr>
        <w:t xml:space="preserve"> socială/centre cu sau fără personalitate juridică</w:t>
      </w:r>
      <w:r w:rsidRPr="00D00E35">
        <w:rPr>
          <w:rFonts w:asciiTheme="minorHAnsi" w:eastAsia="Times New Roman" w:hAnsiTheme="minorHAnsi" w:cstheme="minorHAnsi"/>
          <w:color w:val="000000" w:themeColor="text1"/>
        </w:rPr>
        <w:t xml:space="preserve">, nr. crt. 45, </w:t>
      </w:r>
    </w:p>
    <w:p w14:paraId="149F5F41" w14:textId="70F293D5" w:rsidR="00D00E35" w:rsidRPr="00350F8B" w:rsidRDefault="00D00E35" w:rsidP="00794BBB">
      <w:pPr>
        <w:pStyle w:val="Listparagraf"/>
        <w:numPr>
          <w:ilvl w:val="0"/>
          <w:numId w:val="1"/>
        </w:numPr>
        <w:autoSpaceDE w:val="0"/>
        <w:autoSpaceDN w:val="0"/>
        <w:adjustRightInd w:val="0"/>
        <w:spacing w:after="0" w:line="240" w:lineRule="auto"/>
        <w:ind w:left="567" w:right="-113"/>
        <w:jc w:val="both"/>
        <w:rPr>
          <w:rFonts w:ascii="Times New Roman" w:hAnsi="Times New Roman"/>
          <w:bCs/>
        </w:rPr>
      </w:pPr>
      <w:r w:rsidRPr="00350F8B">
        <w:rPr>
          <w:rFonts w:ascii="Times New Roman" w:hAnsi="Times New Roman"/>
        </w:rPr>
        <w:t>C</w:t>
      </w:r>
      <w:r w:rsidRPr="00350F8B">
        <w:rPr>
          <w:rFonts w:ascii="Times New Roman" w:eastAsia="Times New Roman" w:hAnsi="Times New Roman"/>
          <w:color w:val="0D0D0D" w:themeColor="text1" w:themeTint="F2"/>
        </w:rPr>
        <w:t>ontractul  Individual de muncă încheiat și înregistrat cu nr.</w:t>
      </w:r>
      <w:r w:rsidR="00350F8B" w:rsidRPr="00350F8B">
        <w:rPr>
          <w:rFonts w:ascii="Times New Roman" w:eastAsia="Times New Roman" w:hAnsi="Times New Roman"/>
          <w:color w:val="0D0D0D" w:themeColor="text1" w:themeTint="F2"/>
        </w:rPr>
        <w:t xml:space="preserve"> 216 </w:t>
      </w:r>
      <w:r w:rsidRPr="00350F8B">
        <w:rPr>
          <w:rFonts w:ascii="Times New Roman" w:eastAsia="Times New Roman" w:hAnsi="Times New Roman"/>
          <w:color w:val="0D0D0D" w:themeColor="text1" w:themeTint="F2"/>
        </w:rPr>
        <w:t xml:space="preserve">din </w:t>
      </w:r>
      <w:r w:rsidR="00350F8B" w:rsidRPr="00350F8B">
        <w:rPr>
          <w:rFonts w:ascii="Times New Roman" w:eastAsia="Times New Roman" w:hAnsi="Times New Roman"/>
          <w:color w:val="0D0D0D" w:themeColor="text1" w:themeTint="F2"/>
        </w:rPr>
        <w:t>11</w:t>
      </w:r>
      <w:r w:rsidRPr="00350F8B">
        <w:rPr>
          <w:rFonts w:ascii="Times New Roman" w:eastAsia="Times New Roman" w:hAnsi="Times New Roman"/>
          <w:color w:val="0D0D0D" w:themeColor="text1" w:themeTint="F2"/>
        </w:rPr>
        <w:t>.0</w:t>
      </w:r>
      <w:r w:rsidR="00350F8B" w:rsidRPr="00350F8B">
        <w:rPr>
          <w:rFonts w:ascii="Times New Roman" w:eastAsia="Times New Roman" w:hAnsi="Times New Roman"/>
          <w:color w:val="0D0D0D" w:themeColor="text1" w:themeTint="F2"/>
        </w:rPr>
        <w:t>6</w:t>
      </w:r>
      <w:r w:rsidRPr="00350F8B">
        <w:rPr>
          <w:rFonts w:ascii="Times New Roman" w:eastAsia="Times New Roman" w:hAnsi="Times New Roman"/>
          <w:color w:val="0D0D0D" w:themeColor="text1" w:themeTint="F2"/>
        </w:rPr>
        <w:t>.200</w:t>
      </w:r>
      <w:r w:rsidR="00350F8B" w:rsidRPr="00350F8B">
        <w:rPr>
          <w:rFonts w:ascii="Times New Roman" w:eastAsia="Times New Roman" w:hAnsi="Times New Roman"/>
          <w:color w:val="0D0D0D" w:themeColor="text1" w:themeTint="F2"/>
        </w:rPr>
        <w:t>5</w:t>
      </w:r>
      <w:r w:rsidRPr="00350F8B">
        <w:rPr>
          <w:rFonts w:ascii="Times New Roman" w:eastAsia="Times New Roman" w:hAnsi="Times New Roman"/>
          <w:color w:val="0D0D0D" w:themeColor="text1" w:themeTint="F2"/>
        </w:rPr>
        <w:t xml:space="preserve"> pentru  </w:t>
      </w:r>
      <w:r w:rsidR="00350F8B" w:rsidRPr="00350F8B">
        <w:rPr>
          <w:rFonts w:cstheme="minorHAnsi"/>
          <w:bCs/>
          <w:color w:val="000000" w:themeColor="text1"/>
        </w:rPr>
        <w:t>Fuior Adelin -Constantin</w:t>
      </w:r>
      <w:r w:rsidRPr="00350F8B">
        <w:rPr>
          <w:rFonts w:ascii="Times New Roman" w:eastAsia="Times New Roman" w:hAnsi="Times New Roman"/>
          <w:bCs/>
          <w:color w:val="0D0D0D" w:themeColor="text1" w:themeTint="F2"/>
        </w:rPr>
        <w:t xml:space="preserve">, </w:t>
      </w:r>
    </w:p>
    <w:p w14:paraId="01494E5C" w14:textId="77777777" w:rsidR="00146509" w:rsidRPr="00D00E35" w:rsidRDefault="00146509" w:rsidP="00794BBB">
      <w:pPr>
        <w:pStyle w:val="Listparagraf"/>
        <w:numPr>
          <w:ilvl w:val="0"/>
          <w:numId w:val="1"/>
        </w:numPr>
        <w:spacing w:after="0"/>
        <w:ind w:left="567" w:right="-113"/>
        <w:jc w:val="both"/>
        <w:rPr>
          <w:rFonts w:asciiTheme="minorHAnsi" w:eastAsia="Times New Roman" w:hAnsiTheme="minorHAnsi" w:cstheme="minorHAnsi"/>
        </w:rPr>
      </w:pPr>
      <w:r w:rsidRPr="00D00E35">
        <w:rPr>
          <w:rStyle w:val="TextnBalonCaracter"/>
          <w:rFonts w:asciiTheme="minorHAnsi" w:eastAsia="Calibri" w:hAnsiTheme="minorHAnsi" w:cstheme="minorHAnsi"/>
          <w:color w:val="000000" w:themeColor="text1"/>
          <w:sz w:val="22"/>
          <w:szCs w:val="22"/>
        </w:rPr>
        <w:t xml:space="preserve">prevederile Legii nr. 250/2016 privind aprobarea </w:t>
      </w:r>
      <w:proofErr w:type="spellStart"/>
      <w:r w:rsidRPr="00D00E35">
        <w:rPr>
          <w:rStyle w:val="TextnBalonCaracter"/>
          <w:rFonts w:asciiTheme="minorHAnsi" w:eastAsia="Calibri" w:hAnsiTheme="minorHAnsi" w:cstheme="minorHAnsi"/>
          <w:color w:val="000000" w:themeColor="text1"/>
          <w:sz w:val="22"/>
          <w:szCs w:val="22"/>
        </w:rPr>
        <w:t>Ordonanţei</w:t>
      </w:r>
      <w:proofErr w:type="spellEnd"/>
      <w:r w:rsidRPr="00D00E35">
        <w:rPr>
          <w:rStyle w:val="TextnBalonCaracter"/>
          <w:rFonts w:asciiTheme="minorHAnsi" w:eastAsia="Calibri" w:hAnsiTheme="minorHAnsi" w:cstheme="minorHAnsi"/>
          <w:color w:val="000000" w:themeColor="text1"/>
          <w:sz w:val="22"/>
          <w:szCs w:val="22"/>
        </w:rPr>
        <w:t xml:space="preserve"> de </w:t>
      </w:r>
      <w:proofErr w:type="spellStart"/>
      <w:r w:rsidRPr="00D00E35">
        <w:rPr>
          <w:rStyle w:val="TextnBalonCaracter"/>
          <w:rFonts w:asciiTheme="minorHAnsi" w:eastAsia="Calibri" w:hAnsiTheme="minorHAnsi" w:cstheme="minorHAnsi"/>
          <w:color w:val="000000" w:themeColor="text1"/>
          <w:sz w:val="22"/>
          <w:szCs w:val="22"/>
        </w:rPr>
        <w:t>urgenţă</w:t>
      </w:r>
      <w:proofErr w:type="spellEnd"/>
      <w:r w:rsidRPr="00D00E35">
        <w:rPr>
          <w:rStyle w:val="TextnBalonCaracter"/>
          <w:rFonts w:asciiTheme="minorHAnsi" w:eastAsia="Calibri" w:hAnsiTheme="minorHAnsi" w:cstheme="minorHAnsi"/>
          <w:color w:val="000000" w:themeColor="text1"/>
          <w:sz w:val="22"/>
          <w:szCs w:val="22"/>
        </w:rPr>
        <w:t xml:space="preserve"> a Guvernului nr. 20/2016 pentru modificarea </w:t>
      </w:r>
      <w:proofErr w:type="spellStart"/>
      <w:r w:rsidRPr="00D00E35">
        <w:rPr>
          <w:rStyle w:val="TextnBalonCaracter"/>
          <w:rFonts w:asciiTheme="minorHAnsi" w:eastAsia="Calibri" w:hAnsiTheme="minorHAnsi" w:cstheme="minorHAnsi"/>
          <w:color w:val="000000" w:themeColor="text1"/>
          <w:sz w:val="22"/>
          <w:szCs w:val="22"/>
        </w:rPr>
        <w:t>şi</w:t>
      </w:r>
      <w:proofErr w:type="spellEnd"/>
      <w:r w:rsidRPr="00D00E35">
        <w:rPr>
          <w:rStyle w:val="TextnBalonCaracter"/>
          <w:rFonts w:asciiTheme="minorHAnsi" w:eastAsia="Calibri" w:hAnsiTheme="minorHAnsi" w:cstheme="minorHAnsi"/>
          <w:color w:val="000000" w:themeColor="text1"/>
          <w:sz w:val="22"/>
          <w:szCs w:val="22"/>
        </w:rPr>
        <w:t xml:space="preserve"> completarea </w:t>
      </w:r>
      <w:proofErr w:type="spellStart"/>
      <w:r w:rsidRPr="00D00E35">
        <w:rPr>
          <w:rStyle w:val="TextnBalonCaracter"/>
          <w:rFonts w:asciiTheme="minorHAnsi" w:eastAsia="Calibri" w:hAnsiTheme="minorHAnsi" w:cstheme="minorHAnsi"/>
          <w:color w:val="000000" w:themeColor="text1"/>
          <w:sz w:val="22"/>
          <w:szCs w:val="22"/>
        </w:rPr>
        <w:t>Ordonanţei</w:t>
      </w:r>
      <w:proofErr w:type="spellEnd"/>
      <w:r w:rsidRPr="00D00E35">
        <w:rPr>
          <w:rStyle w:val="TextnBalonCaracter"/>
          <w:rFonts w:asciiTheme="minorHAnsi" w:eastAsia="Calibri" w:hAnsiTheme="minorHAnsi" w:cstheme="minorHAnsi"/>
          <w:color w:val="000000" w:themeColor="text1"/>
          <w:sz w:val="22"/>
          <w:szCs w:val="22"/>
        </w:rPr>
        <w:t xml:space="preserve"> de </w:t>
      </w:r>
      <w:proofErr w:type="spellStart"/>
      <w:r w:rsidRPr="00D00E35">
        <w:rPr>
          <w:rStyle w:val="TextnBalonCaracter"/>
          <w:rFonts w:asciiTheme="minorHAnsi" w:eastAsia="Calibri" w:hAnsiTheme="minorHAnsi" w:cstheme="minorHAnsi"/>
          <w:color w:val="000000" w:themeColor="text1"/>
          <w:sz w:val="22"/>
          <w:szCs w:val="22"/>
        </w:rPr>
        <w:t>urgenţă</w:t>
      </w:r>
      <w:proofErr w:type="spellEnd"/>
      <w:r w:rsidRPr="00D00E35">
        <w:rPr>
          <w:rStyle w:val="TextnBalonCaracter"/>
          <w:rFonts w:asciiTheme="minorHAnsi" w:eastAsia="Calibri" w:hAnsiTheme="minorHAnsi" w:cstheme="minorHAnsi"/>
          <w:color w:val="000000" w:themeColor="text1"/>
          <w:sz w:val="22"/>
          <w:szCs w:val="22"/>
        </w:rPr>
        <w:t xml:space="preserve"> a Guvernului nr. 57/2015 privind salarizarea personalului plătit din fonduri publice în anul 2016, prorogarea unor termene, precum </w:t>
      </w:r>
      <w:proofErr w:type="spellStart"/>
      <w:r w:rsidRPr="00D00E35">
        <w:rPr>
          <w:rStyle w:val="TextnBalonCaracter"/>
          <w:rFonts w:asciiTheme="minorHAnsi" w:eastAsia="Calibri" w:hAnsiTheme="minorHAnsi" w:cstheme="minorHAnsi"/>
          <w:color w:val="000000" w:themeColor="text1"/>
          <w:sz w:val="22"/>
          <w:szCs w:val="22"/>
        </w:rPr>
        <w:t>şi</w:t>
      </w:r>
      <w:proofErr w:type="spellEnd"/>
      <w:r w:rsidRPr="00D00E35">
        <w:rPr>
          <w:rStyle w:val="TextnBalonCaracter"/>
          <w:rFonts w:asciiTheme="minorHAnsi" w:eastAsia="Calibri" w:hAnsiTheme="minorHAnsi" w:cstheme="minorHAnsi"/>
          <w:color w:val="000000" w:themeColor="text1"/>
          <w:sz w:val="22"/>
          <w:szCs w:val="22"/>
        </w:rPr>
        <w:t xml:space="preserve"> unele măsuri fiscal-bugetare </w:t>
      </w:r>
      <w:proofErr w:type="spellStart"/>
      <w:r w:rsidRPr="00D00E35">
        <w:rPr>
          <w:rStyle w:val="TextnBalonCaracter"/>
          <w:rFonts w:asciiTheme="minorHAnsi" w:eastAsia="Calibri" w:hAnsiTheme="minorHAnsi" w:cstheme="minorHAnsi"/>
          <w:color w:val="000000" w:themeColor="text1"/>
          <w:sz w:val="22"/>
          <w:szCs w:val="22"/>
        </w:rPr>
        <w:t>şi</w:t>
      </w:r>
      <w:proofErr w:type="spellEnd"/>
      <w:r w:rsidRPr="00D00E35">
        <w:rPr>
          <w:rStyle w:val="TextnBalonCaracter"/>
          <w:rFonts w:asciiTheme="minorHAnsi" w:eastAsia="Calibri" w:hAnsiTheme="minorHAnsi" w:cstheme="minorHAnsi"/>
          <w:color w:val="000000" w:themeColor="text1"/>
          <w:sz w:val="22"/>
          <w:szCs w:val="22"/>
        </w:rPr>
        <w:t xml:space="preserve"> pentru modificarea </w:t>
      </w:r>
      <w:proofErr w:type="spellStart"/>
      <w:r w:rsidRPr="00D00E35">
        <w:rPr>
          <w:rStyle w:val="TextnBalonCaracter"/>
          <w:rFonts w:asciiTheme="minorHAnsi" w:eastAsia="Calibri" w:hAnsiTheme="minorHAnsi" w:cstheme="minorHAnsi"/>
          <w:color w:val="000000" w:themeColor="text1"/>
          <w:sz w:val="22"/>
          <w:szCs w:val="22"/>
        </w:rPr>
        <w:t>şi</w:t>
      </w:r>
      <w:proofErr w:type="spellEnd"/>
      <w:r w:rsidRPr="00D00E35">
        <w:rPr>
          <w:rStyle w:val="TextnBalonCaracter"/>
          <w:rFonts w:asciiTheme="minorHAnsi" w:eastAsia="Calibri" w:hAnsiTheme="minorHAnsi" w:cstheme="minorHAnsi"/>
          <w:color w:val="000000" w:themeColor="text1"/>
          <w:sz w:val="22"/>
          <w:szCs w:val="22"/>
        </w:rPr>
        <w:t xml:space="preserve"> completarea unor acte normative,</w:t>
      </w:r>
    </w:p>
    <w:p w14:paraId="744FC0E9" w14:textId="77777777" w:rsidR="00146509" w:rsidRPr="00F1613F" w:rsidRDefault="00146509" w:rsidP="00794BBB">
      <w:pPr>
        <w:spacing w:after="0"/>
        <w:ind w:left="567" w:right="-113"/>
        <w:jc w:val="both"/>
        <w:rPr>
          <w:rFonts w:cstheme="minorHAnsi"/>
          <w:color w:val="000000" w:themeColor="text1"/>
        </w:rPr>
      </w:pPr>
      <w:r w:rsidRPr="00F1613F">
        <w:rPr>
          <w:rFonts w:cstheme="minorHAnsi"/>
          <w:color w:val="000000" w:themeColor="text1"/>
        </w:rPr>
        <w:t>În temeiul  prevederilor art. 155  alin. 1, lit. d) și  alin. 5, lit. a) și ale art. 196 alin 1, lit. b)  din O.U.G Nr. 57/2019 privind Codul Administrativ  , cu modificările și completările ulterioare,</w:t>
      </w:r>
    </w:p>
    <w:p w14:paraId="32A8B244" w14:textId="77777777" w:rsidR="00146509" w:rsidRPr="00945DA4" w:rsidRDefault="00146509" w:rsidP="00146509">
      <w:pPr>
        <w:ind w:left="113" w:right="-567" w:firstLine="720"/>
        <w:jc w:val="center"/>
        <w:rPr>
          <w:rFonts w:cstheme="minorHAnsi"/>
          <w:b/>
          <w:color w:val="000000" w:themeColor="text1"/>
          <w:sz w:val="24"/>
          <w:szCs w:val="24"/>
        </w:rPr>
      </w:pPr>
      <w:r w:rsidRPr="00945DA4">
        <w:rPr>
          <w:rFonts w:cstheme="minorHAnsi"/>
          <w:b/>
          <w:color w:val="000000" w:themeColor="text1"/>
          <w:sz w:val="24"/>
          <w:szCs w:val="24"/>
        </w:rPr>
        <w:t>DISPUNE</w:t>
      </w:r>
    </w:p>
    <w:p w14:paraId="0CCBB73E" w14:textId="48D63BAD" w:rsidR="00146509" w:rsidRPr="00277694" w:rsidRDefault="00146509" w:rsidP="00794BBB">
      <w:pPr>
        <w:ind w:left="340"/>
        <w:contextualSpacing/>
        <w:jc w:val="both"/>
        <w:rPr>
          <w:rFonts w:cstheme="minorHAnsi"/>
        </w:rPr>
      </w:pPr>
      <w:r w:rsidRPr="00277694">
        <w:rPr>
          <w:rFonts w:cstheme="minorHAnsi"/>
          <w:b/>
          <w:color w:val="000000" w:themeColor="text1"/>
        </w:rPr>
        <w:t>Art.  1.</w:t>
      </w:r>
      <w:r w:rsidRPr="00277694">
        <w:rPr>
          <w:rFonts w:cstheme="minorHAnsi"/>
          <w:color w:val="000000" w:themeColor="text1"/>
        </w:rPr>
        <w:t xml:space="preserve"> </w:t>
      </w:r>
      <w:proofErr w:type="spellStart"/>
      <w:r w:rsidRPr="00277694">
        <w:rPr>
          <w:rFonts w:cstheme="minorHAnsi"/>
          <w:color w:val="000000" w:themeColor="text1"/>
        </w:rPr>
        <w:t>Incepând</w:t>
      </w:r>
      <w:proofErr w:type="spellEnd"/>
      <w:r w:rsidRPr="00277694">
        <w:rPr>
          <w:rFonts w:cstheme="minorHAnsi"/>
          <w:color w:val="000000" w:themeColor="text1"/>
        </w:rPr>
        <w:t xml:space="preserve"> cu data de</w:t>
      </w:r>
      <w:r w:rsidRPr="00277694">
        <w:rPr>
          <w:rFonts w:cstheme="minorHAnsi"/>
          <w:b/>
          <w:color w:val="000000" w:themeColor="text1"/>
        </w:rPr>
        <w:t xml:space="preserve"> 01.03.202</w:t>
      </w:r>
      <w:r w:rsidR="00350F8B">
        <w:rPr>
          <w:rFonts w:cstheme="minorHAnsi"/>
          <w:b/>
          <w:color w:val="000000" w:themeColor="text1"/>
        </w:rPr>
        <w:t>6</w:t>
      </w:r>
      <w:r w:rsidRPr="00277694">
        <w:rPr>
          <w:rFonts w:cstheme="minorHAnsi"/>
          <w:color w:val="000000" w:themeColor="text1"/>
        </w:rPr>
        <w:t xml:space="preserve"> se acordă</w:t>
      </w:r>
      <w:r w:rsidRPr="00277694">
        <w:rPr>
          <w:rFonts w:cstheme="minorHAnsi"/>
          <w:b/>
          <w:color w:val="000000" w:themeColor="text1"/>
        </w:rPr>
        <w:t xml:space="preserve"> </w:t>
      </w:r>
      <w:r w:rsidR="00350F8B">
        <w:rPr>
          <w:rFonts w:cstheme="minorHAnsi"/>
          <w:b/>
          <w:color w:val="000000" w:themeColor="text1"/>
        </w:rPr>
        <w:t>domnului Fuior Adelin -Constantin</w:t>
      </w:r>
      <w:r w:rsidRPr="00277694">
        <w:rPr>
          <w:rFonts w:cstheme="minorHAnsi"/>
          <w:b/>
          <w:bCs/>
          <w:color w:val="000000" w:themeColor="text1"/>
        </w:rPr>
        <w:t>,</w:t>
      </w:r>
      <w:r w:rsidRPr="00277694">
        <w:rPr>
          <w:rFonts w:cstheme="minorHAnsi"/>
          <w:color w:val="000000" w:themeColor="text1"/>
        </w:rPr>
        <w:t xml:space="preserve"> încadrat în funcția  de asistent personal  al persoanei cu handicap grav pentru domnul  </w:t>
      </w:r>
      <w:r w:rsidR="00350F8B">
        <w:rPr>
          <w:rFonts w:ascii="Calibri" w:eastAsia="Calibri" w:hAnsi="Calibri" w:cs="Times New Roman"/>
          <w:b/>
          <w:color w:val="000000" w:themeColor="text1"/>
          <w:sz w:val="24"/>
          <w:szCs w:val="24"/>
        </w:rPr>
        <w:t>Stroescu Nicolae</w:t>
      </w:r>
      <w:r w:rsidRPr="00277694">
        <w:rPr>
          <w:rFonts w:cstheme="minorHAnsi"/>
          <w:color w:val="000000" w:themeColor="text1"/>
        </w:rPr>
        <w:t>,</w:t>
      </w:r>
      <w:r w:rsidR="00D00E35" w:rsidRPr="00277694">
        <w:rPr>
          <w:rFonts w:cstheme="minorHAnsi"/>
          <w:color w:val="000000" w:themeColor="text1"/>
        </w:rPr>
        <w:t xml:space="preserve"> </w:t>
      </w:r>
      <w:r w:rsidRPr="00277694">
        <w:rPr>
          <w:rFonts w:cstheme="minorHAnsi"/>
          <w:color w:val="000000" w:themeColor="text1"/>
        </w:rPr>
        <w:t xml:space="preserve"> în  cadrul aparatului  de specialitate al primarului, având </w:t>
      </w:r>
      <w:r w:rsidRPr="00277694">
        <w:rPr>
          <w:rFonts w:cstheme="minorHAnsi"/>
          <w:b/>
          <w:color w:val="000000" w:themeColor="text1"/>
        </w:rPr>
        <w:t xml:space="preserve">C.N.P. </w:t>
      </w:r>
      <w:r w:rsidR="00350F8B">
        <w:rPr>
          <w:rFonts w:cstheme="minorHAnsi"/>
          <w:b/>
          <w:color w:val="000000" w:themeColor="text1"/>
        </w:rPr>
        <w:t>1770827181147</w:t>
      </w:r>
      <w:r w:rsidRPr="00277694">
        <w:rPr>
          <w:rFonts w:cstheme="minorHAnsi"/>
          <w:b/>
          <w:bCs/>
          <w:color w:val="000000" w:themeColor="text1"/>
        </w:rPr>
        <w:t>,</w:t>
      </w:r>
      <w:r w:rsidRPr="00277694">
        <w:rPr>
          <w:rFonts w:cstheme="minorHAnsi"/>
          <w:b/>
          <w:color w:val="000000" w:themeColor="text1"/>
        </w:rPr>
        <w:t xml:space="preserve"> </w:t>
      </w:r>
      <w:r w:rsidRPr="00277694">
        <w:rPr>
          <w:rFonts w:eastAsia="Times New Roman" w:cstheme="minorHAnsi"/>
          <w:b/>
          <w:color w:val="000000" w:themeColor="text1"/>
        </w:rPr>
        <w:t xml:space="preserve"> </w:t>
      </w:r>
      <w:r w:rsidRPr="00277694">
        <w:rPr>
          <w:rFonts w:cstheme="minorHAnsi"/>
          <w:b/>
          <w:color w:val="000000" w:themeColor="text1"/>
        </w:rPr>
        <w:t xml:space="preserve">spor de vechime </w:t>
      </w:r>
      <w:proofErr w:type="spellStart"/>
      <w:r w:rsidRPr="00277694">
        <w:rPr>
          <w:rFonts w:cstheme="minorHAnsi"/>
          <w:b/>
          <w:color w:val="000000" w:themeColor="text1"/>
        </w:rPr>
        <w:t>gradaţia</w:t>
      </w:r>
      <w:proofErr w:type="spellEnd"/>
      <w:r w:rsidRPr="00277694">
        <w:rPr>
          <w:rFonts w:cstheme="minorHAnsi"/>
          <w:b/>
          <w:color w:val="000000" w:themeColor="text1"/>
        </w:rPr>
        <w:t xml:space="preserve"> </w:t>
      </w:r>
      <w:r w:rsidR="00350F8B">
        <w:rPr>
          <w:rFonts w:cstheme="minorHAnsi"/>
          <w:b/>
          <w:color w:val="000000" w:themeColor="text1"/>
        </w:rPr>
        <w:t>3</w:t>
      </w:r>
      <w:r w:rsidRPr="00277694">
        <w:rPr>
          <w:rFonts w:cstheme="minorHAnsi"/>
          <w:b/>
        </w:rPr>
        <w:t xml:space="preserve"> -  </w:t>
      </w:r>
      <w:r w:rsidRPr="00277694">
        <w:rPr>
          <w:rStyle w:val="l5def1"/>
          <w:rFonts w:asciiTheme="minorHAnsi" w:eastAsia="Times New Roman" w:hAnsiTheme="minorHAnsi" w:cstheme="minorHAnsi"/>
          <w:b/>
          <w:color w:val="auto"/>
          <w:sz w:val="22"/>
          <w:szCs w:val="22"/>
        </w:rPr>
        <w:t xml:space="preserve">corespunzător  </w:t>
      </w:r>
      <w:proofErr w:type="spellStart"/>
      <w:r w:rsidRPr="00277694">
        <w:rPr>
          <w:rStyle w:val="l5def1"/>
          <w:rFonts w:asciiTheme="minorHAnsi" w:eastAsia="Times New Roman" w:hAnsiTheme="minorHAnsi" w:cstheme="minorHAnsi"/>
          <w:b/>
          <w:color w:val="auto"/>
          <w:sz w:val="22"/>
          <w:szCs w:val="22"/>
        </w:rPr>
        <w:t>tranşei</w:t>
      </w:r>
      <w:proofErr w:type="spellEnd"/>
      <w:r w:rsidRPr="00277694">
        <w:rPr>
          <w:rStyle w:val="l5def1"/>
          <w:rFonts w:asciiTheme="minorHAnsi" w:eastAsia="Times New Roman" w:hAnsiTheme="minorHAnsi" w:cstheme="minorHAnsi"/>
          <w:b/>
          <w:color w:val="auto"/>
          <w:sz w:val="22"/>
          <w:szCs w:val="22"/>
        </w:rPr>
        <w:t xml:space="preserve"> de vechime în muncă</w:t>
      </w:r>
      <w:r w:rsidRPr="00277694">
        <w:rPr>
          <w:rFonts w:cstheme="minorHAnsi"/>
          <w:b/>
        </w:rPr>
        <w:t xml:space="preserve">  </w:t>
      </w:r>
      <w:r w:rsidRPr="00794BBB">
        <w:rPr>
          <w:rFonts w:cstheme="minorHAnsi"/>
          <w:b/>
        </w:rPr>
        <w:t>(</w:t>
      </w:r>
      <w:r w:rsidR="00D00E35" w:rsidRPr="00794BBB">
        <w:rPr>
          <w:rFonts w:cstheme="minorHAnsi"/>
          <w:b/>
        </w:rPr>
        <w:t xml:space="preserve"> </w:t>
      </w:r>
      <w:r w:rsidR="00794BBB" w:rsidRPr="00794BBB">
        <w:rPr>
          <w:rFonts w:cstheme="minorHAnsi"/>
          <w:b/>
        </w:rPr>
        <w:t xml:space="preserve">de la 10 la 15 </w:t>
      </w:r>
      <w:r w:rsidRPr="00794BBB">
        <w:rPr>
          <w:rFonts w:cstheme="minorHAnsi"/>
          <w:b/>
        </w:rPr>
        <w:t xml:space="preserve"> ani)</w:t>
      </w:r>
      <w:r w:rsidRPr="00794BBB">
        <w:rPr>
          <w:rFonts w:cstheme="minorHAnsi"/>
        </w:rPr>
        <w:t>.</w:t>
      </w:r>
      <w:r w:rsidRPr="00277694">
        <w:rPr>
          <w:rFonts w:cstheme="minorHAnsi"/>
        </w:rPr>
        <w:t xml:space="preserve"> </w:t>
      </w:r>
    </w:p>
    <w:p w14:paraId="7E418582" w14:textId="77777777" w:rsidR="00146509" w:rsidRPr="00277694" w:rsidRDefault="00146509" w:rsidP="00794BBB">
      <w:pPr>
        <w:ind w:left="340"/>
        <w:contextualSpacing/>
        <w:jc w:val="both"/>
        <w:rPr>
          <w:rFonts w:cstheme="minorHAnsi"/>
          <w:color w:val="000000" w:themeColor="text1"/>
        </w:rPr>
      </w:pPr>
      <w:r w:rsidRPr="00277694">
        <w:rPr>
          <w:rFonts w:cstheme="minorHAnsi"/>
          <w:b/>
          <w:color w:val="0D0D0D" w:themeColor="text1" w:themeTint="F2"/>
        </w:rPr>
        <w:t>Art. 2.</w:t>
      </w:r>
      <w:r w:rsidRPr="00277694">
        <w:rPr>
          <w:rFonts w:cstheme="minorHAnsi"/>
          <w:color w:val="0D0D0D" w:themeColor="text1" w:themeTint="F2"/>
        </w:rPr>
        <w:t xml:space="preserve"> </w:t>
      </w:r>
      <w:r w:rsidRPr="00277694">
        <w:rPr>
          <w:rFonts w:eastAsia="Calibri" w:cstheme="minorHAnsi"/>
          <w:color w:val="0D0D0D" w:themeColor="text1" w:themeTint="F2"/>
        </w:rPr>
        <w:t xml:space="preserve">Compartimentele din cadrul aparatului de specialitate </w:t>
      </w:r>
      <w:r w:rsidRPr="00277694">
        <w:rPr>
          <w:rFonts w:eastAsia="Calibri" w:cstheme="minorHAnsi"/>
          <w:color w:val="000000" w:themeColor="text1"/>
        </w:rPr>
        <w:t xml:space="preserve">al Primarului comunei Roșia de Amaradia vor duce la îndeplinire prevederile prezentei </w:t>
      </w:r>
      <w:proofErr w:type="spellStart"/>
      <w:r w:rsidRPr="00277694">
        <w:rPr>
          <w:rFonts w:eastAsia="Calibri" w:cstheme="minorHAnsi"/>
          <w:color w:val="000000" w:themeColor="text1"/>
        </w:rPr>
        <w:t>dispoziţii</w:t>
      </w:r>
      <w:proofErr w:type="spellEnd"/>
      <w:r w:rsidRPr="00277694">
        <w:rPr>
          <w:rFonts w:cstheme="minorHAnsi"/>
          <w:b/>
          <w:color w:val="000000" w:themeColor="text1"/>
        </w:rPr>
        <w:t xml:space="preserve"> </w:t>
      </w:r>
    </w:p>
    <w:p w14:paraId="32ABD113" w14:textId="77777777" w:rsidR="00146509" w:rsidRPr="00277694" w:rsidRDefault="00146509" w:rsidP="00794BBB">
      <w:pPr>
        <w:ind w:left="340"/>
        <w:contextualSpacing/>
        <w:jc w:val="both"/>
        <w:rPr>
          <w:rFonts w:cstheme="minorHAnsi"/>
          <w:color w:val="000000" w:themeColor="text1"/>
        </w:rPr>
      </w:pPr>
      <w:r w:rsidRPr="00277694">
        <w:rPr>
          <w:rFonts w:eastAsia="Calibri" w:cstheme="minorHAnsi"/>
          <w:b/>
          <w:bCs/>
          <w:color w:val="000000" w:themeColor="text1"/>
        </w:rPr>
        <w:t xml:space="preserve">Art. 3.  </w:t>
      </w:r>
      <w:r w:rsidRPr="00277694">
        <w:rPr>
          <w:rFonts w:eastAsia="Calibri" w:cstheme="minorHAnsi"/>
          <w:bCs/>
          <w:color w:val="000000" w:themeColor="text1"/>
        </w:rPr>
        <w:t xml:space="preserve">(1)Prezenta dispoziție </w:t>
      </w:r>
      <w:r w:rsidRPr="00277694">
        <w:rPr>
          <w:rFonts w:eastAsia="Calibri" w:cstheme="minorHAnsi"/>
          <w:color w:val="000000" w:themeColor="text1"/>
        </w:rPr>
        <w:t>poate fi contestată în termen de 20 zile calendaristice  de la data comunicării actului administrativ de stabilire a drepturilor salariale, la sediul ordonatorului de credite.</w:t>
      </w:r>
    </w:p>
    <w:p w14:paraId="0480A1B2" w14:textId="77777777" w:rsidR="00146509" w:rsidRPr="00277694" w:rsidRDefault="00146509" w:rsidP="00794BBB">
      <w:pPr>
        <w:ind w:left="340"/>
        <w:contextualSpacing/>
        <w:jc w:val="both"/>
        <w:rPr>
          <w:rFonts w:cstheme="minorHAnsi"/>
          <w:color w:val="000000" w:themeColor="text1"/>
        </w:rPr>
      </w:pPr>
      <w:r w:rsidRPr="00277694">
        <w:rPr>
          <w:rFonts w:eastAsia="Calibri" w:cstheme="minorHAnsi"/>
          <w:color w:val="000000" w:themeColor="text1"/>
        </w:rPr>
        <w:t xml:space="preserve"> (2) Contestația se soluționează de Primarul comunei Roșia de Amaradia  în termen de 30 de zile calendaristice.</w:t>
      </w:r>
    </w:p>
    <w:p w14:paraId="55C7CA55" w14:textId="77777777" w:rsidR="00146509" w:rsidRPr="00277694" w:rsidRDefault="00146509" w:rsidP="00794BBB">
      <w:pPr>
        <w:ind w:left="340" w:firstLine="425"/>
        <w:contextualSpacing/>
        <w:jc w:val="both"/>
        <w:rPr>
          <w:rFonts w:eastAsia="Calibri" w:cstheme="minorHAnsi"/>
          <w:color w:val="000000" w:themeColor="text1"/>
        </w:rPr>
      </w:pPr>
      <w:r w:rsidRPr="00277694">
        <w:rPr>
          <w:rFonts w:eastAsia="Calibri" w:cstheme="minorHAnsi"/>
          <w:color w:val="000000" w:themeColor="text1"/>
        </w:rPr>
        <w:t>(3) Împotriva modului de soluționare a contestației persoana nemulțumită se poate adresa instanței de contencios administrativ sau, după caz, instanței judecătorești competente potrivit legii, în termen de 30 de zile calendaristice de la data comunicării soluționării contestației.</w:t>
      </w:r>
    </w:p>
    <w:p w14:paraId="6CAA0035" w14:textId="77777777" w:rsidR="00146509" w:rsidRPr="00277694" w:rsidRDefault="00146509" w:rsidP="00794BBB">
      <w:pPr>
        <w:ind w:left="340"/>
        <w:contextualSpacing/>
        <w:jc w:val="both"/>
        <w:rPr>
          <w:rFonts w:cstheme="minorHAnsi"/>
          <w:color w:val="000000" w:themeColor="text1"/>
        </w:rPr>
      </w:pPr>
      <w:r w:rsidRPr="00277694">
        <w:rPr>
          <w:rFonts w:cstheme="minorHAnsi"/>
          <w:b/>
          <w:color w:val="000000" w:themeColor="text1"/>
        </w:rPr>
        <w:t>Art. 4.</w:t>
      </w:r>
      <w:r w:rsidRPr="00277694">
        <w:rPr>
          <w:rFonts w:cstheme="minorHAnsi"/>
          <w:color w:val="000000" w:themeColor="text1"/>
        </w:rPr>
        <w:t xml:space="preserve"> Prezenta </w:t>
      </w:r>
      <w:proofErr w:type="spellStart"/>
      <w:r w:rsidRPr="00277694">
        <w:rPr>
          <w:rFonts w:cstheme="minorHAnsi"/>
          <w:color w:val="000000" w:themeColor="text1"/>
        </w:rPr>
        <w:t>dispozitie</w:t>
      </w:r>
      <w:proofErr w:type="spellEnd"/>
      <w:r w:rsidRPr="00277694">
        <w:rPr>
          <w:rFonts w:cstheme="minorHAnsi"/>
          <w:color w:val="000000" w:themeColor="text1"/>
        </w:rPr>
        <w:t xml:space="preserve"> se comunică prin intermediul secretarului comunei, in termenul </w:t>
      </w:r>
      <w:proofErr w:type="spellStart"/>
      <w:r w:rsidRPr="00277694">
        <w:rPr>
          <w:rFonts w:cstheme="minorHAnsi"/>
          <w:color w:val="000000" w:themeColor="text1"/>
        </w:rPr>
        <w:t>prevazut</w:t>
      </w:r>
      <w:proofErr w:type="spellEnd"/>
      <w:r w:rsidRPr="00277694">
        <w:rPr>
          <w:rFonts w:cstheme="minorHAnsi"/>
          <w:color w:val="000000" w:themeColor="text1"/>
        </w:rPr>
        <w:t xml:space="preserve"> de lege, </w:t>
      </w:r>
      <w:proofErr w:type="spellStart"/>
      <w:r w:rsidRPr="00277694">
        <w:rPr>
          <w:rFonts w:cstheme="minorHAnsi"/>
          <w:color w:val="000000" w:themeColor="text1"/>
        </w:rPr>
        <w:t>Institutiei</w:t>
      </w:r>
      <w:proofErr w:type="spellEnd"/>
      <w:r w:rsidRPr="00277694">
        <w:rPr>
          <w:rFonts w:cstheme="minorHAnsi"/>
          <w:color w:val="000000" w:themeColor="text1"/>
        </w:rPr>
        <w:t xml:space="preserve"> Prefectului </w:t>
      </w:r>
      <w:proofErr w:type="spellStart"/>
      <w:r w:rsidRPr="00277694">
        <w:rPr>
          <w:rFonts w:cstheme="minorHAnsi"/>
          <w:color w:val="000000" w:themeColor="text1"/>
        </w:rPr>
        <w:t>judetului</w:t>
      </w:r>
      <w:proofErr w:type="spellEnd"/>
      <w:r w:rsidRPr="00277694">
        <w:rPr>
          <w:rFonts w:cstheme="minorHAnsi"/>
          <w:color w:val="000000" w:themeColor="text1"/>
        </w:rPr>
        <w:t xml:space="preserve"> Gorj și se aduce la </w:t>
      </w:r>
      <w:proofErr w:type="spellStart"/>
      <w:r w:rsidRPr="00277694">
        <w:rPr>
          <w:rFonts w:cstheme="minorHAnsi"/>
          <w:color w:val="000000" w:themeColor="text1"/>
        </w:rPr>
        <w:t>cunostinta</w:t>
      </w:r>
      <w:proofErr w:type="spellEnd"/>
      <w:r w:rsidRPr="00277694">
        <w:rPr>
          <w:rFonts w:cstheme="minorHAnsi"/>
          <w:color w:val="000000" w:themeColor="text1"/>
        </w:rPr>
        <w:t xml:space="preserve"> publică prin </w:t>
      </w:r>
      <w:proofErr w:type="spellStart"/>
      <w:r w:rsidRPr="00277694">
        <w:rPr>
          <w:rFonts w:cstheme="minorHAnsi"/>
          <w:color w:val="000000" w:themeColor="text1"/>
        </w:rPr>
        <w:t>afişare</w:t>
      </w:r>
      <w:proofErr w:type="spellEnd"/>
      <w:r w:rsidRPr="00277694">
        <w:rPr>
          <w:rFonts w:cstheme="minorHAnsi"/>
          <w:color w:val="000000" w:themeColor="text1"/>
        </w:rPr>
        <w:t xml:space="preserve"> la sediu primăriei.</w:t>
      </w:r>
    </w:p>
    <w:p w14:paraId="50D6EF95" w14:textId="1F6D8D66" w:rsidR="00146509" w:rsidRPr="00CE116B" w:rsidRDefault="00146509" w:rsidP="00146509">
      <w:pPr>
        <w:spacing w:line="259" w:lineRule="auto"/>
        <w:ind w:right="113"/>
        <w:rPr>
          <w:rFonts w:cstheme="minorHAnsi"/>
          <w:b/>
          <w:color w:val="000000" w:themeColor="text1"/>
          <w:sz w:val="26"/>
          <w:szCs w:val="26"/>
        </w:rPr>
      </w:pPr>
      <w:r w:rsidRPr="00CE116B">
        <w:rPr>
          <w:rFonts w:cstheme="minorHAnsi"/>
          <w:b/>
          <w:color w:val="000000" w:themeColor="text1"/>
          <w:sz w:val="26"/>
          <w:szCs w:val="26"/>
        </w:rPr>
        <w:t xml:space="preserve">       </w:t>
      </w:r>
      <w:r w:rsidRPr="0014640E">
        <w:rPr>
          <w:rFonts w:cstheme="minorHAnsi"/>
          <w:b/>
          <w:color w:val="000000" w:themeColor="text1"/>
          <w:sz w:val="26"/>
          <w:szCs w:val="26"/>
        </w:rPr>
        <w:t xml:space="preserve">Nr. </w:t>
      </w:r>
      <w:r w:rsidR="00794BBB">
        <w:rPr>
          <w:rFonts w:cstheme="minorHAnsi"/>
          <w:b/>
          <w:color w:val="000000" w:themeColor="text1"/>
          <w:sz w:val="26"/>
          <w:szCs w:val="26"/>
        </w:rPr>
        <w:t xml:space="preserve">29 </w:t>
      </w:r>
      <w:r w:rsidRPr="0014640E">
        <w:rPr>
          <w:rFonts w:cstheme="minorHAnsi"/>
          <w:b/>
          <w:color w:val="000000" w:themeColor="text1"/>
          <w:sz w:val="26"/>
          <w:szCs w:val="26"/>
        </w:rPr>
        <w:t xml:space="preserve"> din  1</w:t>
      </w:r>
      <w:r w:rsidR="00794BBB">
        <w:rPr>
          <w:rFonts w:cstheme="minorHAnsi"/>
          <w:b/>
          <w:color w:val="000000" w:themeColor="text1"/>
          <w:sz w:val="26"/>
          <w:szCs w:val="26"/>
        </w:rPr>
        <w:t>2</w:t>
      </w:r>
      <w:r w:rsidRPr="0014640E">
        <w:rPr>
          <w:rFonts w:cstheme="minorHAnsi"/>
          <w:b/>
          <w:color w:val="000000" w:themeColor="text1"/>
          <w:sz w:val="26"/>
          <w:szCs w:val="26"/>
        </w:rPr>
        <w:t>.02.202</w:t>
      </w:r>
      <w:r w:rsidR="00794BBB">
        <w:rPr>
          <w:rFonts w:cstheme="minorHAnsi"/>
          <w:b/>
          <w:color w:val="000000" w:themeColor="text1"/>
          <w:sz w:val="26"/>
          <w:szCs w:val="26"/>
        </w:rPr>
        <w:t>6</w:t>
      </w:r>
    </w:p>
    <w:p w14:paraId="60B20A8F" w14:textId="77777777" w:rsidR="00146509" w:rsidRPr="00A1011D" w:rsidRDefault="00146509" w:rsidP="00146509">
      <w:pPr>
        <w:ind w:left="-181"/>
        <w:contextualSpacing/>
        <w:jc w:val="both"/>
        <w:rPr>
          <w:rFonts w:ascii="Calibri" w:hAnsi="Calibri"/>
          <w:color w:val="000000" w:themeColor="text1"/>
          <w:lang w:val="it-IT" w:eastAsia="en-GB"/>
        </w:rPr>
      </w:pPr>
      <w:r>
        <w:rPr>
          <w:rFonts w:ascii="Calibri" w:hAnsi="Calibri"/>
          <w:color w:val="000000" w:themeColor="text1"/>
          <w:lang w:val="it-IT" w:eastAsia="en-GB"/>
        </w:rPr>
        <w:t xml:space="preserve">                        </w:t>
      </w:r>
      <w:r w:rsidRPr="00A1011D">
        <w:rPr>
          <w:rFonts w:ascii="Calibri" w:hAnsi="Calibri"/>
          <w:color w:val="000000" w:themeColor="text1"/>
          <w:lang w:val="it-IT" w:eastAsia="en-GB"/>
        </w:rPr>
        <w:t xml:space="preserve">PRIMAR,                                                                        </w:t>
      </w:r>
      <w:r>
        <w:rPr>
          <w:rFonts w:ascii="Calibri" w:hAnsi="Calibri"/>
          <w:color w:val="000000" w:themeColor="text1"/>
          <w:lang w:val="it-IT" w:eastAsia="en-GB"/>
        </w:rPr>
        <w:t xml:space="preserve">   </w:t>
      </w:r>
      <w:r w:rsidRPr="00A1011D">
        <w:rPr>
          <w:rFonts w:ascii="Calibri" w:hAnsi="Calibri"/>
          <w:color w:val="000000" w:themeColor="text1"/>
          <w:lang w:val="it-IT" w:eastAsia="en-GB"/>
        </w:rPr>
        <w:t xml:space="preserve"> </w:t>
      </w:r>
      <w:r>
        <w:rPr>
          <w:rFonts w:ascii="Calibri" w:hAnsi="Calibri"/>
          <w:color w:val="000000" w:themeColor="text1"/>
          <w:lang w:val="it-IT" w:eastAsia="en-GB"/>
        </w:rPr>
        <w:t xml:space="preserve">       </w:t>
      </w:r>
      <w:r w:rsidRPr="00A1011D">
        <w:rPr>
          <w:rFonts w:ascii="Calibri" w:hAnsi="Calibri"/>
          <w:color w:val="000000" w:themeColor="text1"/>
          <w:lang w:val="it-IT" w:eastAsia="en-GB"/>
        </w:rPr>
        <w:t xml:space="preserve">     Contrasemnează pentru legalitate,         </w:t>
      </w:r>
    </w:p>
    <w:p w14:paraId="294BEB37" w14:textId="77777777" w:rsidR="00146509" w:rsidRPr="00A1011D" w:rsidRDefault="00146509" w:rsidP="00146509">
      <w:pPr>
        <w:ind w:left="-181"/>
        <w:contextualSpacing/>
        <w:jc w:val="both"/>
        <w:rPr>
          <w:rFonts w:ascii="Calibri" w:hAnsi="Calibri"/>
          <w:color w:val="000000" w:themeColor="text1"/>
          <w:lang w:val="it-IT" w:eastAsia="en-GB"/>
        </w:rPr>
      </w:pPr>
      <w:r>
        <w:rPr>
          <w:rFonts w:ascii="Calibri" w:hAnsi="Calibri"/>
          <w:color w:val="000000" w:themeColor="text1"/>
          <w:lang w:val="it-IT" w:eastAsia="en-GB"/>
        </w:rPr>
        <w:t xml:space="preserve">          </w:t>
      </w:r>
      <w:r w:rsidRPr="00A1011D">
        <w:rPr>
          <w:rFonts w:ascii="Calibri" w:hAnsi="Calibri"/>
          <w:color w:val="000000" w:themeColor="text1"/>
          <w:lang w:val="it-IT" w:eastAsia="en-GB"/>
        </w:rPr>
        <w:t xml:space="preserve">   COTOJMAN ION-LIVIU                                                     </w:t>
      </w:r>
      <w:r>
        <w:rPr>
          <w:rFonts w:ascii="Calibri" w:hAnsi="Calibri"/>
          <w:color w:val="000000" w:themeColor="text1"/>
          <w:lang w:val="it-IT" w:eastAsia="en-GB"/>
        </w:rPr>
        <w:t xml:space="preserve">                    </w:t>
      </w:r>
      <w:r w:rsidRPr="00A1011D">
        <w:rPr>
          <w:rFonts w:ascii="Calibri" w:hAnsi="Calibri"/>
          <w:color w:val="000000" w:themeColor="text1"/>
          <w:lang w:val="it-IT" w:eastAsia="en-GB"/>
        </w:rPr>
        <w:t xml:space="preserve">      Secretar General al comunei,</w:t>
      </w:r>
    </w:p>
    <w:p w14:paraId="608B5999" w14:textId="77777777" w:rsidR="00146509" w:rsidRPr="00A1011D" w:rsidRDefault="00146509" w:rsidP="00146509">
      <w:pPr>
        <w:ind w:left="-181"/>
        <w:contextualSpacing/>
        <w:jc w:val="center"/>
        <w:rPr>
          <w:rFonts w:ascii="Calibri" w:hAnsi="Calibri"/>
          <w:color w:val="000000" w:themeColor="text1"/>
          <w:lang w:val="it-IT" w:eastAsia="en-GB"/>
        </w:rPr>
      </w:pPr>
      <w:r>
        <w:rPr>
          <w:rFonts w:ascii="Calibri" w:hAnsi="Calibri"/>
          <w:color w:val="000000" w:themeColor="text1"/>
          <w:lang w:val="it-IT" w:eastAsia="en-GB"/>
        </w:rPr>
        <w:t xml:space="preserve">                                                                                                          Voica-Cotojman Elena-Georgiana</w:t>
      </w:r>
    </w:p>
    <w:p w14:paraId="2F34D8FD" w14:textId="77777777" w:rsidR="00524C02" w:rsidRDefault="00524C02" w:rsidP="00096E69">
      <w:pPr>
        <w:ind w:left="-181"/>
        <w:contextualSpacing/>
        <w:jc w:val="center"/>
        <w:rPr>
          <w:rFonts w:ascii="Calibri" w:hAnsi="Calibri"/>
          <w:color w:val="000000" w:themeColor="text1"/>
          <w:lang w:val="it-IT" w:eastAsia="en-GB"/>
        </w:rPr>
      </w:pPr>
    </w:p>
    <w:sectPr w:rsidR="00524C02" w:rsidSect="00D13EFB">
      <w:pgSz w:w="11906" w:h="16838"/>
      <w:pgMar w:top="426" w:right="720" w:bottom="284"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618B2" w14:textId="77777777" w:rsidR="00AB71BD" w:rsidRDefault="00AB71BD" w:rsidP="00D175DB">
      <w:pPr>
        <w:spacing w:after="0" w:line="240" w:lineRule="auto"/>
      </w:pPr>
      <w:r>
        <w:separator/>
      </w:r>
    </w:p>
  </w:endnote>
  <w:endnote w:type="continuationSeparator" w:id="0">
    <w:p w14:paraId="419FE9B1" w14:textId="77777777" w:rsidR="00AB71BD" w:rsidRDefault="00AB71BD" w:rsidP="00D1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01536" w14:textId="77777777" w:rsidR="00AB71BD" w:rsidRDefault="00AB71BD" w:rsidP="00D175DB">
      <w:pPr>
        <w:spacing w:after="0" w:line="240" w:lineRule="auto"/>
      </w:pPr>
      <w:r>
        <w:separator/>
      </w:r>
    </w:p>
  </w:footnote>
  <w:footnote w:type="continuationSeparator" w:id="0">
    <w:p w14:paraId="22F97D02" w14:textId="77777777" w:rsidR="00AB71BD" w:rsidRDefault="00AB71BD" w:rsidP="00D175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900C5"/>
    <w:multiLevelType w:val="hybridMultilevel"/>
    <w:tmpl w:val="F022D2A4"/>
    <w:lvl w:ilvl="0" w:tplc="2424D83C">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969431F"/>
    <w:multiLevelType w:val="hybridMultilevel"/>
    <w:tmpl w:val="2B52478E"/>
    <w:lvl w:ilvl="0" w:tplc="6200F0D8">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6D9783C"/>
    <w:multiLevelType w:val="hybridMultilevel"/>
    <w:tmpl w:val="C6A401E4"/>
    <w:lvl w:ilvl="0" w:tplc="C8D635A8">
      <w:numFmt w:val="bullet"/>
      <w:lvlText w:val="-"/>
      <w:lvlJc w:val="left"/>
      <w:pPr>
        <w:ind w:left="36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694B259C"/>
    <w:multiLevelType w:val="hybridMultilevel"/>
    <w:tmpl w:val="272E7204"/>
    <w:lvl w:ilvl="0" w:tplc="6774573C">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644013">
    <w:abstractNumId w:val="2"/>
  </w:num>
  <w:num w:numId="2" w16cid:durableId="106098139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883079">
    <w:abstractNumId w:val="1"/>
  </w:num>
  <w:num w:numId="4" w16cid:durableId="320889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5FF5"/>
    <w:rsid w:val="00004F1A"/>
    <w:rsid w:val="00030871"/>
    <w:rsid w:val="000422D6"/>
    <w:rsid w:val="00045726"/>
    <w:rsid w:val="00047120"/>
    <w:rsid w:val="0005143B"/>
    <w:rsid w:val="000646AE"/>
    <w:rsid w:val="00092701"/>
    <w:rsid w:val="00096E69"/>
    <w:rsid w:val="000A2440"/>
    <w:rsid w:val="000B733F"/>
    <w:rsid w:val="000E23EC"/>
    <w:rsid w:val="000E3B88"/>
    <w:rsid w:val="00107A47"/>
    <w:rsid w:val="00125DB6"/>
    <w:rsid w:val="001330E7"/>
    <w:rsid w:val="0014640E"/>
    <w:rsid w:val="00146509"/>
    <w:rsid w:val="00147D8F"/>
    <w:rsid w:val="00181DD8"/>
    <w:rsid w:val="0018397B"/>
    <w:rsid w:val="00186F17"/>
    <w:rsid w:val="001C2E8A"/>
    <w:rsid w:val="001D32CD"/>
    <w:rsid w:val="001E3998"/>
    <w:rsid w:val="001E6B49"/>
    <w:rsid w:val="00227C3F"/>
    <w:rsid w:val="002322E8"/>
    <w:rsid w:val="00243E64"/>
    <w:rsid w:val="002560AD"/>
    <w:rsid w:val="00262036"/>
    <w:rsid w:val="00277694"/>
    <w:rsid w:val="00292C7A"/>
    <w:rsid w:val="002E0E6D"/>
    <w:rsid w:val="002F0DC7"/>
    <w:rsid w:val="0030712A"/>
    <w:rsid w:val="00350F8B"/>
    <w:rsid w:val="003559E2"/>
    <w:rsid w:val="00373D27"/>
    <w:rsid w:val="00386A3E"/>
    <w:rsid w:val="00396652"/>
    <w:rsid w:val="003B3AF8"/>
    <w:rsid w:val="003B78E6"/>
    <w:rsid w:val="003D4F3A"/>
    <w:rsid w:val="003E216A"/>
    <w:rsid w:val="00407FC9"/>
    <w:rsid w:val="00410C09"/>
    <w:rsid w:val="004134BD"/>
    <w:rsid w:val="00421732"/>
    <w:rsid w:val="0042272C"/>
    <w:rsid w:val="004342E0"/>
    <w:rsid w:val="00434DC0"/>
    <w:rsid w:val="00472872"/>
    <w:rsid w:val="004872DF"/>
    <w:rsid w:val="004B6FDC"/>
    <w:rsid w:val="004D011E"/>
    <w:rsid w:val="004D01FA"/>
    <w:rsid w:val="004E4897"/>
    <w:rsid w:val="00514AED"/>
    <w:rsid w:val="00524C02"/>
    <w:rsid w:val="00557390"/>
    <w:rsid w:val="0060178B"/>
    <w:rsid w:val="0060794F"/>
    <w:rsid w:val="00607E0A"/>
    <w:rsid w:val="00612376"/>
    <w:rsid w:val="0063168E"/>
    <w:rsid w:val="00644700"/>
    <w:rsid w:val="00695F8A"/>
    <w:rsid w:val="006C1F2A"/>
    <w:rsid w:val="006F6CE8"/>
    <w:rsid w:val="00716EB4"/>
    <w:rsid w:val="00722A3F"/>
    <w:rsid w:val="007317C1"/>
    <w:rsid w:val="00732811"/>
    <w:rsid w:val="007574E6"/>
    <w:rsid w:val="00794BBB"/>
    <w:rsid w:val="007B7EC6"/>
    <w:rsid w:val="007D2A13"/>
    <w:rsid w:val="007F47B6"/>
    <w:rsid w:val="00817CE2"/>
    <w:rsid w:val="00826B5B"/>
    <w:rsid w:val="00837D15"/>
    <w:rsid w:val="008416D6"/>
    <w:rsid w:val="00846ABB"/>
    <w:rsid w:val="00857BE4"/>
    <w:rsid w:val="0086335E"/>
    <w:rsid w:val="0086479D"/>
    <w:rsid w:val="0088277B"/>
    <w:rsid w:val="008B3886"/>
    <w:rsid w:val="008E6EE2"/>
    <w:rsid w:val="00912B48"/>
    <w:rsid w:val="00945DA4"/>
    <w:rsid w:val="00950D11"/>
    <w:rsid w:val="009744FD"/>
    <w:rsid w:val="00976283"/>
    <w:rsid w:val="009871B0"/>
    <w:rsid w:val="009A59CA"/>
    <w:rsid w:val="009A5FF5"/>
    <w:rsid w:val="009A6E9C"/>
    <w:rsid w:val="009A708B"/>
    <w:rsid w:val="009B3051"/>
    <w:rsid w:val="009B3402"/>
    <w:rsid w:val="009B5133"/>
    <w:rsid w:val="009C06CE"/>
    <w:rsid w:val="009C150D"/>
    <w:rsid w:val="009E098E"/>
    <w:rsid w:val="009F740F"/>
    <w:rsid w:val="009F7E32"/>
    <w:rsid w:val="00A06035"/>
    <w:rsid w:val="00A117E0"/>
    <w:rsid w:val="00A12DC1"/>
    <w:rsid w:val="00A21289"/>
    <w:rsid w:val="00A251DA"/>
    <w:rsid w:val="00A56B06"/>
    <w:rsid w:val="00AA213C"/>
    <w:rsid w:val="00AA5342"/>
    <w:rsid w:val="00AB71BD"/>
    <w:rsid w:val="00AE4F4B"/>
    <w:rsid w:val="00AF75B4"/>
    <w:rsid w:val="00B10B47"/>
    <w:rsid w:val="00B11292"/>
    <w:rsid w:val="00B124F1"/>
    <w:rsid w:val="00B4717E"/>
    <w:rsid w:val="00B672AB"/>
    <w:rsid w:val="00B71559"/>
    <w:rsid w:val="00BB07EC"/>
    <w:rsid w:val="00BB1924"/>
    <w:rsid w:val="00C225C8"/>
    <w:rsid w:val="00C24FB7"/>
    <w:rsid w:val="00C26D9C"/>
    <w:rsid w:val="00C4293B"/>
    <w:rsid w:val="00C47E53"/>
    <w:rsid w:val="00C60C34"/>
    <w:rsid w:val="00C73C2A"/>
    <w:rsid w:val="00C8145D"/>
    <w:rsid w:val="00C82446"/>
    <w:rsid w:val="00C913FE"/>
    <w:rsid w:val="00C92DF0"/>
    <w:rsid w:val="00C9788A"/>
    <w:rsid w:val="00CC2D89"/>
    <w:rsid w:val="00CC6D51"/>
    <w:rsid w:val="00CE116B"/>
    <w:rsid w:val="00D00E35"/>
    <w:rsid w:val="00D01DFF"/>
    <w:rsid w:val="00D13EFB"/>
    <w:rsid w:val="00D175DB"/>
    <w:rsid w:val="00D22162"/>
    <w:rsid w:val="00D37C61"/>
    <w:rsid w:val="00D76156"/>
    <w:rsid w:val="00D84AFA"/>
    <w:rsid w:val="00DD0933"/>
    <w:rsid w:val="00E001F9"/>
    <w:rsid w:val="00E02BE6"/>
    <w:rsid w:val="00E20917"/>
    <w:rsid w:val="00E32141"/>
    <w:rsid w:val="00E37B05"/>
    <w:rsid w:val="00E4409D"/>
    <w:rsid w:val="00E5282E"/>
    <w:rsid w:val="00E70A89"/>
    <w:rsid w:val="00E9309C"/>
    <w:rsid w:val="00E94AAB"/>
    <w:rsid w:val="00EA6C82"/>
    <w:rsid w:val="00EB097E"/>
    <w:rsid w:val="00EC383A"/>
    <w:rsid w:val="00EC6D20"/>
    <w:rsid w:val="00ED42DD"/>
    <w:rsid w:val="00EF707B"/>
    <w:rsid w:val="00F113B0"/>
    <w:rsid w:val="00F154A5"/>
    <w:rsid w:val="00F1613F"/>
    <w:rsid w:val="00F16B04"/>
    <w:rsid w:val="00F2787A"/>
    <w:rsid w:val="00F4533D"/>
    <w:rsid w:val="00F52DBB"/>
    <w:rsid w:val="00F569E9"/>
    <w:rsid w:val="00F61572"/>
    <w:rsid w:val="00F74B49"/>
    <w:rsid w:val="00F96374"/>
    <w:rsid w:val="00FB276F"/>
    <w:rsid w:val="00FD0696"/>
    <w:rsid w:val="00FD5BBB"/>
    <w:rsid w:val="00FE7AE5"/>
    <w:rsid w:val="00FF28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83BFB"/>
  <w15:chartTrackingRefBased/>
  <w15:docId w15:val="{E75C997E-20E8-4BF8-89BE-A776FE08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FE"/>
    <w:pPr>
      <w:spacing w:after="200" w:line="276" w:lineRule="auto"/>
    </w:pPr>
    <w:rPr>
      <w:rFonts w:eastAsiaTheme="minorEastAsia"/>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Akapit z listą BS,Outlines a.b.c.,List_Paragraph,Multilevel para_II,Akapit z lista BS,List Paragraph1"/>
    <w:basedOn w:val="Normal"/>
    <w:link w:val="ListparagrafCaracter"/>
    <w:uiPriority w:val="34"/>
    <w:qFormat/>
    <w:rsid w:val="00C913FE"/>
    <w:pPr>
      <w:ind w:left="720"/>
      <w:contextualSpacing/>
    </w:pPr>
    <w:rPr>
      <w:rFonts w:ascii="Calibri" w:eastAsia="Calibri" w:hAnsi="Calibri" w:cs="Times New Roman"/>
      <w:lang w:eastAsia="en-US"/>
    </w:rPr>
  </w:style>
  <w:style w:type="character" w:styleId="Hyperlink">
    <w:name w:val="Hyperlink"/>
    <w:basedOn w:val="Fontdeparagrafimplicit"/>
    <w:uiPriority w:val="99"/>
    <w:semiHidden/>
    <w:unhideWhenUsed/>
    <w:rsid w:val="00C913FE"/>
    <w:rPr>
      <w:color w:val="0000FF"/>
      <w:u w:val="single"/>
    </w:rPr>
  </w:style>
  <w:style w:type="paragraph" w:styleId="TextnBalon">
    <w:name w:val="Balloon Text"/>
    <w:basedOn w:val="Normal"/>
    <w:link w:val="TextnBalonCaracter"/>
    <w:rsid w:val="00C913FE"/>
    <w:pPr>
      <w:spacing w:after="0" w:line="240" w:lineRule="auto"/>
    </w:pPr>
    <w:rPr>
      <w:rFonts w:ascii="Tahoma" w:eastAsia="Times New Roman" w:hAnsi="Tahoma" w:cs="Times New Roman"/>
      <w:sz w:val="16"/>
      <w:szCs w:val="16"/>
      <w:lang w:eastAsia="en-US"/>
    </w:rPr>
  </w:style>
  <w:style w:type="character" w:customStyle="1" w:styleId="TextnBalonCaracter">
    <w:name w:val="Text în Balon Caracter"/>
    <w:basedOn w:val="Fontdeparagrafimplicit"/>
    <w:link w:val="TextnBalon"/>
    <w:rsid w:val="00C913FE"/>
    <w:rPr>
      <w:rFonts w:ascii="Tahoma" w:eastAsia="Times New Roman" w:hAnsi="Tahoma" w:cs="Times New Roman"/>
      <w:sz w:val="16"/>
      <w:szCs w:val="16"/>
    </w:rPr>
  </w:style>
  <w:style w:type="character" w:customStyle="1" w:styleId="l5def1">
    <w:name w:val="l5def1"/>
    <w:rsid w:val="00C913FE"/>
    <w:rPr>
      <w:rFonts w:ascii="Arial" w:hAnsi="Arial" w:cs="Arial" w:hint="default"/>
      <w:color w:val="000000"/>
      <w:sz w:val="26"/>
      <w:szCs w:val="26"/>
    </w:rPr>
  </w:style>
  <w:style w:type="paragraph" w:styleId="Antet">
    <w:name w:val="header"/>
    <w:basedOn w:val="Normal"/>
    <w:link w:val="AntetCaracter"/>
    <w:uiPriority w:val="99"/>
    <w:unhideWhenUsed/>
    <w:rsid w:val="00D175D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175DB"/>
    <w:rPr>
      <w:rFonts w:eastAsiaTheme="minorEastAsia"/>
      <w:lang w:eastAsia="ro-RO"/>
    </w:rPr>
  </w:style>
  <w:style w:type="paragraph" w:styleId="Subsol">
    <w:name w:val="footer"/>
    <w:basedOn w:val="Normal"/>
    <w:link w:val="SubsolCaracter"/>
    <w:uiPriority w:val="99"/>
    <w:unhideWhenUsed/>
    <w:rsid w:val="00D175D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D175DB"/>
    <w:rPr>
      <w:rFonts w:eastAsiaTheme="minorEastAsia"/>
      <w:lang w:eastAsia="ro-RO"/>
    </w:rPr>
  </w:style>
  <w:style w:type="character" w:customStyle="1" w:styleId="ListparagrafCaracter">
    <w:name w:val="Listă paragraf Caracter"/>
    <w:aliases w:val="Normal bullet 2 Caracter,Akapit z listą BS Caracter,Outlines a.b.c. Caracter,List_Paragraph Caracter,Multilevel para_II Caracter,Akapit z lista BS Caracter,List Paragraph1 Caracter"/>
    <w:link w:val="Listparagraf"/>
    <w:uiPriority w:val="34"/>
    <w:locked/>
    <w:rsid w:val="00096E6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60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69ECC-1EF0-46F3-960B-C62FE16A1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581</Words>
  <Characters>3313</Characters>
  <Application>Microsoft Office Word</Application>
  <DocSecurity>0</DocSecurity>
  <Lines>27</Lines>
  <Paragraphs>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David Voica</cp:lastModifiedBy>
  <cp:revision>2</cp:revision>
  <cp:lastPrinted>2025-02-17T13:04:00Z</cp:lastPrinted>
  <dcterms:created xsi:type="dcterms:W3CDTF">2026-03-06T13:11:00Z</dcterms:created>
  <dcterms:modified xsi:type="dcterms:W3CDTF">2026-03-06T13:11:00Z</dcterms:modified>
</cp:coreProperties>
</file>